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0517C" w14:textId="77777777" w:rsidR="00453F17" w:rsidRPr="00747408" w:rsidRDefault="00453F17" w:rsidP="00453F17">
      <w:pPr>
        <w:jc w:val="center"/>
        <w:rPr>
          <w:sz w:val="22"/>
          <w:szCs w:val="22"/>
          <w:lang w:val="ru-RU"/>
        </w:rPr>
      </w:pPr>
      <w:r w:rsidRPr="00747408">
        <w:rPr>
          <w:sz w:val="22"/>
          <w:szCs w:val="22"/>
          <w:lang w:val="ru-RU"/>
        </w:rPr>
        <w:t>Данное письмо подлежит исполнению на фирменном бланке Вашей компании</w:t>
      </w:r>
    </w:p>
    <w:p w14:paraId="7280517D" w14:textId="77777777" w:rsidR="00453F17" w:rsidRPr="00B67D77" w:rsidRDefault="00453F17" w:rsidP="00453F17">
      <w:pPr>
        <w:jc w:val="center"/>
        <w:rPr>
          <w:sz w:val="22"/>
          <w:szCs w:val="22"/>
          <w:lang w:val="ru-RU"/>
        </w:rPr>
      </w:pPr>
    </w:p>
    <w:p w14:paraId="7280517E" w14:textId="77777777" w:rsidR="00453F17" w:rsidRPr="00B67D77" w:rsidRDefault="00453F17" w:rsidP="00453F17">
      <w:pPr>
        <w:jc w:val="center"/>
        <w:rPr>
          <w:sz w:val="22"/>
          <w:szCs w:val="22"/>
          <w:lang w:val="ru-RU"/>
        </w:rPr>
      </w:pPr>
    </w:p>
    <w:p w14:paraId="72805180" w14:textId="77777777" w:rsidR="00453F17" w:rsidRPr="00AC512B" w:rsidRDefault="00453F17" w:rsidP="00453F17">
      <w:pPr>
        <w:rPr>
          <w:szCs w:val="22"/>
          <w:lang w:val="ru-RU"/>
        </w:rPr>
      </w:pPr>
      <w:r w:rsidRPr="00AC512B">
        <w:rPr>
          <w:szCs w:val="22"/>
          <w:lang w:val="ru-RU"/>
        </w:rPr>
        <w:t>Исх.№ ____________</w:t>
      </w:r>
    </w:p>
    <w:p w14:paraId="72805181" w14:textId="77777777" w:rsidR="00453F17" w:rsidRPr="00AC512B" w:rsidRDefault="00453F17" w:rsidP="00453F17">
      <w:pPr>
        <w:rPr>
          <w:szCs w:val="22"/>
          <w:lang w:val="ru-RU"/>
        </w:rPr>
      </w:pPr>
      <w:r w:rsidRPr="00AC512B">
        <w:rPr>
          <w:szCs w:val="22"/>
          <w:lang w:val="ru-RU"/>
        </w:rPr>
        <w:t xml:space="preserve">Дата </w:t>
      </w:r>
      <w:r w:rsidRPr="00AC512B">
        <w:rPr>
          <w:szCs w:val="22"/>
          <w:lang w:val="ru-RU"/>
        </w:rPr>
        <w:tab/>
        <w:t>____________</w:t>
      </w:r>
    </w:p>
    <w:p w14:paraId="72805182" w14:textId="31B0D229" w:rsidR="00453F17" w:rsidRPr="00AC512B" w:rsidRDefault="00453F17" w:rsidP="00453F17">
      <w:pPr>
        <w:ind w:left="5040"/>
        <w:rPr>
          <w:szCs w:val="22"/>
          <w:lang w:val="ru-RU"/>
        </w:rPr>
      </w:pPr>
      <w:r w:rsidRPr="00AC512B">
        <w:rPr>
          <w:szCs w:val="22"/>
          <w:lang w:val="ru-RU"/>
        </w:rPr>
        <w:t xml:space="preserve">Главному исполнительному </w:t>
      </w:r>
      <w:r w:rsidR="00AC07EA">
        <w:rPr>
          <w:szCs w:val="22"/>
          <w:lang w:val="ru-RU"/>
        </w:rPr>
        <w:t>д</w:t>
      </w:r>
      <w:r w:rsidRPr="00AC512B">
        <w:rPr>
          <w:szCs w:val="22"/>
          <w:lang w:val="ru-RU"/>
        </w:rPr>
        <w:t xml:space="preserve">иректору </w:t>
      </w:r>
    </w:p>
    <w:p w14:paraId="72805183" w14:textId="77777777" w:rsidR="00453F17" w:rsidRPr="00AC512B" w:rsidRDefault="00453F17" w:rsidP="00453F17">
      <w:pPr>
        <w:ind w:left="5040"/>
        <w:rPr>
          <w:szCs w:val="22"/>
          <w:lang w:val="ru-RU"/>
        </w:rPr>
      </w:pPr>
      <w:r w:rsidRPr="00AC512B">
        <w:rPr>
          <w:szCs w:val="22"/>
          <w:lang w:val="ru-RU"/>
        </w:rPr>
        <w:t>АО «</w:t>
      </w:r>
      <w:proofErr w:type="spellStart"/>
      <w:r w:rsidRPr="00AC512B">
        <w:rPr>
          <w:szCs w:val="22"/>
          <w:lang w:val="ru-RU"/>
        </w:rPr>
        <w:t>Кселл</w:t>
      </w:r>
      <w:proofErr w:type="spellEnd"/>
      <w:r w:rsidRPr="00AC512B">
        <w:rPr>
          <w:szCs w:val="22"/>
          <w:lang w:val="ru-RU"/>
        </w:rPr>
        <w:t>»</w:t>
      </w:r>
    </w:p>
    <w:p w14:paraId="72805184" w14:textId="16E17739" w:rsidR="00453F17" w:rsidRPr="00AC512B" w:rsidRDefault="00453F17" w:rsidP="00453F17">
      <w:pPr>
        <w:ind w:left="5040"/>
        <w:rPr>
          <w:szCs w:val="22"/>
          <w:lang w:val="ru-RU"/>
        </w:rPr>
      </w:pPr>
      <w:r w:rsidRPr="00AC512B">
        <w:rPr>
          <w:szCs w:val="22"/>
          <w:lang w:val="ru-RU"/>
        </w:rPr>
        <w:t xml:space="preserve">Г-ну </w:t>
      </w:r>
      <w:proofErr w:type="spellStart"/>
      <w:r w:rsidR="00956BED">
        <w:rPr>
          <w:szCs w:val="22"/>
          <w:lang w:val="ru-RU"/>
        </w:rPr>
        <w:t>Каспарсу</w:t>
      </w:r>
      <w:proofErr w:type="spellEnd"/>
      <w:r w:rsidR="00956BED">
        <w:rPr>
          <w:szCs w:val="22"/>
          <w:lang w:val="ru-RU"/>
        </w:rPr>
        <w:t xml:space="preserve"> </w:t>
      </w:r>
      <w:proofErr w:type="spellStart"/>
      <w:r w:rsidR="00956BED">
        <w:rPr>
          <w:szCs w:val="22"/>
          <w:lang w:val="ru-RU"/>
        </w:rPr>
        <w:t>Кукелису</w:t>
      </w:r>
      <w:proofErr w:type="spellEnd"/>
    </w:p>
    <w:p w14:paraId="72805185" w14:textId="77777777" w:rsidR="00453F17" w:rsidRPr="00AC512B" w:rsidRDefault="00453F17" w:rsidP="00453F17">
      <w:pPr>
        <w:rPr>
          <w:szCs w:val="22"/>
          <w:lang w:val="ru-RU"/>
        </w:rPr>
      </w:pPr>
    </w:p>
    <w:p w14:paraId="562BE352" w14:textId="77777777" w:rsidR="00AC07EA" w:rsidRDefault="00AC07EA" w:rsidP="00453F17">
      <w:pPr>
        <w:jc w:val="both"/>
        <w:rPr>
          <w:lang w:val="ru-RU"/>
        </w:rPr>
      </w:pPr>
    </w:p>
    <w:p w14:paraId="72805187" w14:textId="316DCEE1" w:rsidR="00453F17" w:rsidRPr="006A1225" w:rsidRDefault="00453F17" w:rsidP="00453F17">
      <w:pPr>
        <w:jc w:val="both"/>
        <w:rPr>
          <w:lang w:val="ru-RU"/>
        </w:rPr>
      </w:pPr>
      <w:r w:rsidRPr="00AC512B">
        <w:rPr>
          <w:lang w:val="ru-RU"/>
        </w:rPr>
        <w:t xml:space="preserve">Просим Вас </w:t>
      </w:r>
      <w:r w:rsidR="00210EA2">
        <w:rPr>
          <w:lang w:val="ru-RU"/>
        </w:rPr>
        <w:t>с «</w:t>
      </w:r>
      <w:r w:rsidR="0044764C">
        <w:rPr>
          <w:lang w:val="ru-RU"/>
        </w:rPr>
        <w:t>__</w:t>
      </w:r>
      <w:r w:rsidR="00210EA2">
        <w:rPr>
          <w:lang w:val="ru-RU"/>
        </w:rPr>
        <w:t>»</w:t>
      </w:r>
      <w:r w:rsidR="000108A3">
        <w:rPr>
          <w:lang w:val="ru-RU"/>
        </w:rPr>
        <w:t xml:space="preserve"> </w:t>
      </w:r>
      <w:r w:rsidR="0044764C">
        <w:rPr>
          <w:lang w:val="ru-RU"/>
        </w:rPr>
        <w:t xml:space="preserve">______ </w:t>
      </w:r>
      <w:r w:rsidR="00210EA2">
        <w:rPr>
          <w:lang w:val="ru-RU"/>
        </w:rPr>
        <w:t>20</w:t>
      </w:r>
      <w:r w:rsidR="00956BED">
        <w:rPr>
          <w:lang w:val="ru-RU"/>
        </w:rPr>
        <w:t>__</w:t>
      </w:r>
      <w:r w:rsidR="00210EA2">
        <w:rPr>
          <w:lang w:val="ru-RU"/>
        </w:rPr>
        <w:t xml:space="preserve"> года </w:t>
      </w:r>
      <w:r w:rsidRPr="00AC512B">
        <w:rPr>
          <w:lang w:val="ru-RU"/>
        </w:rPr>
        <w:t>п</w:t>
      </w:r>
      <w:r w:rsidR="00C85355">
        <w:rPr>
          <w:lang w:val="ru-RU"/>
        </w:rPr>
        <w:t>одключить</w:t>
      </w:r>
      <w:r w:rsidR="0000607B">
        <w:rPr>
          <w:lang w:val="ru-RU"/>
        </w:rPr>
        <w:t xml:space="preserve"> </w:t>
      </w:r>
      <w:r w:rsidR="00C85355">
        <w:rPr>
          <w:lang w:val="ru-RU"/>
        </w:rPr>
        <w:t>нижеуказанные тарифные планы «</w:t>
      </w:r>
      <w:r w:rsidR="00BB0E08">
        <w:rPr>
          <w:lang w:val="ru-RU"/>
        </w:rPr>
        <w:t>Бизнес класс</w:t>
      </w:r>
      <w:r w:rsidR="00C85355">
        <w:rPr>
          <w:lang w:val="ru-RU"/>
        </w:rPr>
        <w:t>» на</w:t>
      </w:r>
      <w:r w:rsidR="00C85355" w:rsidRPr="00C85355">
        <w:rPr>
          <w:lang w:val="ru-RU"/>
        </w:rPr>
        <w:t xml:space="preserve"> </w:t>
      </w:r>
      <w:r w:rsidR="00AC07EA">
        <w:rPr>
          <w:lang w:val="ru-RU"/>
        </w:rPr>
        <w:t xml:space="preserve">нижеуказанные абонентские номера, оформленные на </w:t>
      </w:r>
      <w:r w:rsidR="00DE7A40">
        <w:rPr>
          <w:i/>
          <w:noProof/>
          <w:lang w:val="ru-RU"/>
        </w:rPr>
        <w:t xml:space="preserve">ТОО </w:t>
      </w:r>
      <w:r w:rsidR="0044764C">
        <w:rPr>
          <w:i/>
          <w:noProof/>
          <w:lang w:val="ru-RU"/>
        </w:rPr>
        <w:t>«____</w:t>
      </w:r>
      <w:r w:rsidRPr="00AC512B">
        <w:rPr>
          <w:i/>
          <w:lang w:val="ru-RU"/>
        </w:rPr>
        <w:t>»</w:t>
      </w:r>
      <w:r w:rsidR="00210EA2" w:rsidRPr="00210EA2">
        <w:rPr>
          <w:lang w:val="ru-RU"/>
        </w:rPr>
        <w:t xml:space="preserve"> (далее - Компания)</w:t>
      </w:r>
      <w:r w:rsidR="001C073F">
        <w:rPr>
          <w:lang w:val="ru-RU"/>
        </w:rPr>
        <w:t xml:space="preserve"> с </w:t>
      </w:r>
      <w:r w:rsidR="00ED1E73">
        <w:rPr>
          <w:lang w:val="ru-RU"/>
        </w:rPr>
        <w:t>кредитным порядком расчетов</w:t>
      </w:r>
      <w:r w:rsidRPr="006A1225">
        <w:rPr>
          <w:lang w:val="ru-RU"/>
        </w:rPr>
        <w:t xml:space="preserve">:    </w:t>
      </w:r>
    </w:p>
    <w:p w14:paraId="72805188" w14:textId="77777777" w:rsidR="00453F17" w:rsidRPr="006A1225" w:rsidRDefault="00453F17" w:rsidP="00453F17">
      <w:pPr>
        <w:rPr>
          <w:sz w:val="22"/>
          <w:szCs w:val="22"/>
          <w:lang w:val="ru-RU"/>
        </w:rPr>
      </w:pPr>
    </w:p>
    <w:tbl>
      <w:tblPr>
        <w:tblW w:w="9608" w:type="dxa"/>
        <w:tblInd w:w="93" w:type="dxa"/>
        <w:tblLook w:val="04A0" w:firstRow="1" w:lastRow="0" w:firstColumn="1" w:lastColumn="0" w:noHBand="0" w:noVBand="1"/>
      </w:tblPr>
      <w:tblGrid>
        <w:gridCol w:w="2401"/>
        <w:gridCol w:w="1866"/>
        <w:gridCol w:w="2434"/>
        <w:gridCol w:w="2907"/>
      </w:tblGrid>
      <w:tr w:rsidR="00594935" w:rsidRPr="0000607B" w14:paraId="7F93D618" w14:textId="0758D10E" w:rsidTr="00816079">
        <w:trPr>
          <w:trHeight w:val="397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7B5B60" w14:textId="4DB81B99" w:rsidR="00594935" w:rsidRPr="00C07CDF" w:rsidRDefault="00594935" w:rsidP="00594935">
            <w:pPr>
              <w:spacing w:line="276" w:lineRule="auto"/>
              <w:jc w:val="center"/>
              <w:rPr>
                <w:rFonts w:eastAsia="Times New Roman"/>
                <w:b/>
                <w:i/>
                <w:color w:val="000000"/>
                <w:lang w:val="ru-RU"/>
              </w:rPr>
            </w:pPr>
            <w:r w:rsidRPr="00C07CDF">
              <w:rPr>
                <w:rFonts w:eastAsia="Times New Roman"/>
                <w:b/>
                <w:i/>
                <w:color w:val="000000"/>
                <w:lang w:val="ru-RU"/>
              </w:rPr>
              <w:t xml:space="preserve">Абонентский номер 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D2712" w14:textId="77777777" w:rsidR="00594935" w:rsidRPr="00C07CDF" w:rsidRDefault="00594935" w:rsidP="00594935">
            <w:pPr>
              <w:spacing w:line="276" w:lineRule="auto"/>
              <w:jc w:val="center"/>
              <w:rPr>
                <w:rFonts w:eastAsia="Times New Roman"/>
                <w:b/>
                <w:i/>
                <w:color w:val="000000"/>
                <w:lang w:val="ru-RU"/>
              </w:rPr>
            </w:pPr>
            <w:r w:rsidRPr="00C07CDF">
              <w:rPr>
                <w:rFonts w:eastAsia="Times New Roman"/>
                <w:b/>
                <w:i/>
                <w:color w:val="000000"/>
                <w:lang w:val="ru-RU"/>
              </w:rPr>
              <w:t xml:space="preserve">Тарифный план 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8C2C6" w14:textId="67B66166" w:rsidR="00594935" w:rsidRPr="00C07CDF" w:rsidRDefault="00594935" w:rsidP="00594935">
            <w:pPr>
              <w:spacing w:line="276" w:lineRule="auto"/>
              <w:jc w:val="center"/>
              <w:rPr>
                <w:rFonts w:eastAsia="Times New Roman"/>
                <w:b/>
                <w:i/>
                <w:color w:val="000000"/>
                <w:lang w:val="ru-RU"/>
              </w:rPr>
            </w:pPr>
            <w:r>
              <w:rPr>
                <w:rFonts w:eastAsia="Times New Roman"/>
                <w:b/>
                <w:i/>
                <w:color w:val="000000"/>
                <w:lang w:val="ru-RU"/>
              </w:rPr>
              <w:t>Кредитный лимит</w:t>
            </w:r>
            <w:r w:rsidRPr="00C07CDF">
              <w:rPr>
                <w:rFonts w:eastAsia="Times New Roman"/>
                <w:b/>
                <w:i/>
                <w:color w:val="000000"/>
                <w:lang w:val="ru-RU"/>
              </w:rPr>
              <w:t xml:space="preserve"> 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52B13" w14:textId="5AC3618A" w:rsidR="00594935" w:rsidRPr="00C07CDF" w:rsidRDefault="00594935" w:rsidP="00594935">
            <w:pPr>
              <w:spacing w:line="276" w:lineRule="auto"/>
              <w:jc w:val="center"/>
              <w:rPr>
                <w:rFonts w:eastAsia="Times New Roman"/>
                <w:b/>
                <w:i/>
                <w:color w:val="000000"/>
                <w:lang w:val="ru-RU"/>
              </w:rPr>
            </w:pPr>
            <w:r>
              <w:rPr>
                <w:rFonts w:eastAsia="Times New Roman"/>
                <w:b/>
                <w:i/>
                <w:color w:val="000000"/>
                <w:lang w:val="ru-RU"/>
              </w:rPr>
              <w:t>Контроль лимита**</w:t>
            </w:r>
          </w:p>
        </w:tc>
      </w:tr>
      <w:tr w:rsidR="00594935" w:rsidRPr="0000607B" w14:paraId="0114E8F6" w14:textId="37C26F90" w:rsidTr="00816079">
        <w:trPr>
          <w:trHeight w:val="397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895AE4" w14:textId="5D649BEE" w:rsidR="00594935" w:rsidRPr="00C07CDF" w:rsidRDefault="00594935" w:rsidP="00594935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0C68D" w14:textId="3E90F45D" w:rsidR="00594935" w:rsidRPr="00C07CDF" w:rsidRDefault="00594935" w:rsidP="00594935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EC439" w14:textId="77777777" w:rsidR="00594935" w:rsidRPr="00C07CDF" w:rsidRDefault="00594935" w:rsidP="00594935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AA18A" w14:textId="77777777" w:rsidR="00594935" w:rsidRPr="00C07CDF" w:rsidRDefault="00594935" w:rsidP="00594935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</w:tr>
      <w:tr w:rsidR="00594935" w:rsidRPr="0000607B" w14:paraId="5DFF2BCD" w14:textId="2513F504" w:rsidTr="00816079">
        <w:trPr>
          <w:trHeight w:val="397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39CFEE" w14:textId="71B6C05F" w:rsidR="00594935" w:rsidRPr="00C07CDF" w:rsidRDefault="00594935" w:rsidP="00594935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EA9788" w14:textId="1C985116" w:rsidR="00594935" w:rsidRPr="00C07CDF" w:rsidRDefault="00594935" w:rsidP="00594935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B51AE" w14:textId="77777777" w:rsidR="00594935" w:rsidRPr="00C07CDF" w:rsidRDefault="00594935" w:rsidP="00594935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92EAC" w14:textId="77777777" w:rsidR="00594935" w:rsidRPr="00C07CDF" w:rsidRDefault="00594935" w:rsidP="00594935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</w:tr>
      <w:tr w:rsidR="00594935" w:rsidRPr="0000607B" w14:paraId="6050EFBA" w14:textId="3A302146" w:rsidTr="00816079">
        <w:trPr>
          <w:trHeight w:val="397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40306A" w14:textId="707469C8" w:rsidR="00594935" w:rsidRPr="00C07CDF" w:rsidRDefault="00594935" w:rsidP="00594935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E1D4A" w14:textId="27499C77" w:rsidR="00594935" w:rsidRPr="00C07CDF" w:rsidRDefault="00594935" w:rsidP="00594935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95B63" w14:textId="55EF0245" w:rsidR="00594935" w:rsidRPr="00C07CDF" w:rsidRDefault="00594935" w:rsidP="00594935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3C074" w14:textId="77777777" w:rsidR="00594935" w:rsidRPr="00C07CDF" w:rsidRDefault="00594935" w:rsidP="00594935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</w:tr>
    </w:tbl>
    <w:p w14:paraId="1EFD706C" w14:textId="77777777" w:rsidR="00BB0E08" w:rsidRDefault="00BB0E08" w:rsidP="00695C61">
      <w:pPr>
        <w:jc w:val="both"/>
        <w:rPr>
          <w:lang w:val="ru-RU"/>
        </w:rPr>
      </w:pPr>
    </w:p>
    <w:p w14:paraId="04DCCD3B" w14:textId="52305C9C" w:rsidR="00695C61" w:rsidRPr="00B5039F" w:rsidRDefault="00BB0E08" w:rsidP="00695C61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При</w:t>
      </w:r>
      <w:r w:rsidRPr="002B67AB">
        <w:rPr>
          <w:sz w:val="22"/>
          <w:szCs w:val="22"/>
          <w:lang w:val="ru-RU"/>
        </w:rPr>
        <w:t xml:space="preserve"> необходимости объединения </w:t>
      </w:r>
      <w:r>
        <w:rPr>
          <w:sz w:val="22"/>
          <w:szCs w:val="22"/>
          <w:lang w:val="ru-RU"/>
        </w:rPr>
        <w:t>вышеуказанных а</w:t>
      </w:r>
      <w:r w:rsidRPr="002B67AB">
        <w:rPr>
          <w:sz w:val="22"/>
          <w:szCs w:val="22"/>
          <w:lang w:val="ru-RU"/>
        </w:rPr>
        <w:t>бонентск</w:t>
      </w:r>
      <w:r>
        <w:rPr>
          <w:sz w:val="22"/>
          <w:szCs w:val="22"/>
          <w:lang w:val="ru-RU"/>
        </w:rPr>
        <w:t>их</w:t>
      </w:r>
      <w:r w:rsidRPr="002B67AB">
        <w:rPr>
          <w:sz w:val="22"/>
          <w:szCs w:val="22"/>
          <w:lang w:val="ru-RU"/>
        </w:rPr>
        <w:t xml:space="preserve"> номер</w:t>
      </w:r>
      <w:r>
        <w:rPr>
          <w:sz w:val="22"/>
          <w:szCs w:val="22"/>
          <w:lang w:val="ru-RU"/>
        </w:rPr>
        <w:t>ов</w:t>
      </w:r>
      <w:r w:rsidRPr="002B67AB">
        <w:rPr>
          <w:sz w:val="22"/>
          <w:szCs w:val="22"/>
          <w:lang w:val="ru-RU"/>
        </w:rPr>
        <w:t xml:space="preserve"> на </w:t>
      </w:r>
      <w:r>
        <w:rPr>
          <w:sz w:val="22"/>
          <w:szCs w:val="22"/>
          <w:lang w:val="ru-RU"/>
        </w:rPr>
        <w:t xml:space="preserve">существующий </w:t>
      </w:r>
      <w:r w:rsidRPr="002B67AB">
        <w:rPr>
          <w:sz w:val="22"/>
          <w:szCs w:val="22"/>
          <w:lang w:val="ru-RU"/>
        </w:rPr>
        <w:t xml:space="preserve">общий лицевой счет, указывать любой </w:t>
      </w:r>
      <w:r>
        <w:rPr>
          <w:sz w:val="22"/>
          <w:szCs w:val="22"/>
          <w:lang w:val="ru-RU"/>
        </w:rPr>
        <w:t>дей</w:t>
      </w:r>
      <w:r w:rsidRPr="002B67AB">
        <w:rPr>
          <w:sz w:val="22"/>
          <w:szCs w:val="22"/>
          <w:lang w:val="ru-RU"/>
        </w:rPr>
        <w:t xml:space="preserve">ствующий номер из общего лицевого счета, </w:t>
      </w:r>
      <w:r w:rsidRPr="002B67AB">
        <w:rPr>
          <w:sz w:val="22"/>
          <w:szCs w:val="22"/>
        </w:rPr>
        <w:t>c</w:t>
      </w:r>
      <w:r w:rsidRPr="002B67AB">
        <w:rPr>
          <w:sz w:val="22"/>
          <w:szCs w:val="22"/>
          <w:lang w:val="ru-RU"/>
        </w:rPr>
        <w:t xml:space="preserve"> которым необходимо объединить: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</w:tblGrid>
      <w:tr w:rsidR="00695C61" w:rsidRPr="00733979" w14:paraId="6D1AC8F8" w14:textId="77777777" w:rsidTr="000C7703">
        <w:tc>
          <w:tcPr>
            <w:tcW w:w="2694" w:type="dxa"/>
          </w:tcPr>
          <w:p w14:paraId="25BA09E8" w14:textId="08FD9B22" w:rsidR="00695C61" w:rsidRPr="00B5039F" w:rsidRDefault="00BB0E08" w:rsidP="000C7703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+7 ХХХ ХХХХ</w:t>
            </w:r>
          </w:p>
        </w:tc>
      </w:tr>
    </w:tbl>
    <w:p w14:paraId="477C117D" w14:textId="77777777" w:rsidR="00594935" w:rsidRDefault="00594935" w:rsidP="00594935">
      <w:pPr>
        <w:pStyle w:val="MediumGrid21"/>
        <w:jc w:val="both"/>
        <w:rPr>
          <w:sz w:val="22"/>
          <w:szCs w:val="22"/>
          <w:lang w:val="ru-RU"/>
        </w:rPr>
      </w:pPr>
    </w:p>
    <w:p w14:paraId="38D7A086" w14:textId="55480887" w:rsidR="00594935" w:rsidRDefault="00594935" w:rsidP="00594935">
      <w:pPr>
        <w:pStyle w:val="MediumGrid21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 случае создания нового общего лицевого счета из вышеуказанных номеров, отметьте галочкой</w:t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 w:rsidRPr="00FD674B">
        <w:rPr>
          <w:rFonts w:hint="eastAsia"/>
          <w:sz w:val="28"/>
          <w:szCs w:val="28"/>
          <w:lang w:val="ru-RU"/>
        </w:rPr>
        <w:t>□</w:t>
      </w:r>
      <w:r>
        <w:rPr>
          <w:sz w:val="22"/>
          <w:szCs w:val="22"/>
          <w:lang w:val="ru-RU"/>
        </w:rPr>
        <w:t xml:space="preserve">  </w:t>
      </w:r>
    </w:p>
    <w:p w14:paraId="10FE5C26" w14:textId="77777777" w:rsidR="00695C61" w:rsidRDefault="00695C61">
      <w:pPr>
        <w:pStyle w:val="af0"/>
        <w:jc w:val="both"/>
        <w:rPr>
          <w:lang w:val="ru-RU"/>
        </w:rPr>
      </w:pPr>
    </w:p>
    <w:p w14:paraId="7CC14DA4" w14:textId="401216B8" w:rsidR="00002A76" w:rsidRDefault="00ED1E73">
      <w:pPr>
        <w:pStyle w:val="af0"/>
        <w:jc w:val="both"/>
        <w:rPr>
          <w:lang w:val="ru-RU"/>
        </w:rPr>
      </w:pPr>
      <w:r>
        <w:rPr>
          <w:lang w:val="ru-RU"/>
        </w:rPr>
        <w:t>**Указывать, если данная услуга подключена</w:t>
      </w:r>
    </w:p>
    <w:p w14:paraId="144FAD83" w14:textId="77777777" w:rsidR="00ED1E73" w:rsidRDefault="00ED1E73">
      <w:pPr>
        <w:pStyle w:val="af0"/>
        <w:jc w:val="both"/>
        <w:rPr>
          <w:lang w:val="ru-RU"/>
        </w:rPr>
      </w:pPr>
    </w:p>
    <w:p w14:paraId="4AD5A006" w14:textId="77777777" w:rsidR="00D27597" w:rsidRDefault="00D27597" w:rsidP="00D27597">
      <w:pPr>
        <w:pStyle w:val="af0"/>
        <w:jc w:val="both"/>
        <w:rPr>
          <w:lang w:val="ru-RU"/>
        </w:rPr>
      </w:pPr>
      <w:r>
        <w:rPr>
          <w:lang w:val="ru-RU"/>
        </w:rPr>
        <w:t>В связи с подключением Тарифного плана просим отключить нижеуказанные услуги, если таковые подключены на вышеуказанных абонентских номерах (отметьте галочкой):</w:t>
      </w:r>
    </w:p>
    <w:p w14:paraId="0068D1F0" w14:textId="77777777" w:rsidR="00D27597" w:rsidRDefault="00D27597" w:rsidP="00D27597">
      <w:pPr>
        <w:pStyle w:val="af0"/>
        <w:jc w:val="both"/>
        <w:rPr>
          <w:sz w:val="32"/>
          <w:szCs w:val="32"/>
          <w:lang w:val="ru-RU"/>
        </w:rPr>
      </w:pPr>
      <w:r>
        <w:rPr>
          <w:lang w:val="ru-RU"/>
        </w:rPr>
        <w:t>«Безлимитный интернет»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507BAB">
        <w:rPr>
          <w:rFonts w:hint="eastAsia"/>
          <w:sz w:val="32"/>
          <w:szCs w:val="32"/>
          <w:lang w:val="ru-RU"/>
        </w:rPr>
        <w:t>□</w:t>
      </w:r>
    </w:p>
    <w:p w14:paraId="504A89CD" w14:textId="77777777" w:rsidR="00D27597" w:rsidRDefault="00D27597" w:rsidP="00D27597">
      <w:pPr>
        <w:pStyle w:val="af0"/>
        <w:jc w:val="both"/>
        <w:rPr>
          <w:sz w:val="32"/>
          <w:szCs w:val="32"/>
          <w:lang w:val="ru-RU"/>
        </w:rPr>
      </w:pPr>
      <w:r>
        <w:rPr>
          <w:lang w:val="ru-RU"/>
        </w:rPr>
        <w:t>«Мобильный интернет плюс»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507BAB">
        <w:rPr>
          <w:rFonts w:hint="eastAsia"/>
          <w:sz w:val="32"/>
          <w:szCs w:val="32"/>
          <w:lang w:val="ru-RU"/>
        </w:rPr>
        <w:t>□</w:t>
      </w:r>
    </w:p>
    <w:p w14:paraId="56955E5B" w14:textId="77777777" w:rsidR="00D27597" w:rsidRDefault="00D27597" w:rsidP="00D27597">
      <w:pPr>
        <w:pStyle w:val="af0"/>
        <w:jc w:val="both"/>
        <w:rPr>
          <w:sz w:val="32"/>
          <w:szCs w:val="32"/>
          <w:lang w:val="ru-RU"/>
        </w:rPr>
      </w:pPr>
      <w:r>
        <w:rPr>
          <w:lang w:val="ru-RU"/>
        </w:rPr>
        <w:t>«</w:t>
      </w:r>
      <w:r>
        <w:t>SMS</w:t>
      </w:r>
      <w:r w:rsidRPr="00507BAB">
        <w:rPr>
          <w:lang w:val="ru-RU"/>
        </w:rPr>
        <w:t>-</w:t>
      </w:r>
      <w:r>
        <w:rPr>
          <w:lang w:val="ru-RU"/>
        </w:rPr>
        <w:t>пакеты»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507BAB">
        <w:rPr>
          <w:rFonts w:hint="eastAsia"/>
          <w:sz w:val="32"/>
          <w:szCs w:val="32"/>
          <w:lang w:val="ru-RU"/>
        </w:rPr>
        <w:t>□</w:t>
      </w:r>
    </w:p>
    <w:p w14:paraId="7359F0BF" w14:textId="2AB9B510" w:rsidR="0000607B" w:rsidRDefault="0000607B" w:rsidP="0000607B">
      <w:pPr>
        <w:pStyle w:val="af0"/>
        <w:jc w:val="both"/>
        <w:rPr>
          <w:sz w:val="32"/>
          <w:szCs w:val="32"/>
          <w:lang w:val="ru-RU"/>
        </w:rPr>
      </w:pPr>
      <w:r>
        <w:rPr>
          <w:lang w:val="ru-RU"/>
        </w:rPr>
        <w:t>«</w:t>
      </w:r>
      <w:r w:rsidR="00C91D04">
        <w:rPr>
          <w:lang w:val="ru-RU"/>
        </w:rPr>
        <w:t>Интернет пакет 500 МБ»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5B4DF4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507BAB">
        <w:rPr>
          <w:rFonts w:hint="eastAsia"/>
          <w:sz w:val="32"/>
          <w:szCs w:val="32"/>
          <w:lang w:val="ru-RU"/>
        </w:rPr>
        <w:t>□</w:t>
      </w:r>
    </w:p>
    <w:p w14:paraId="3E72A378" w14:textId="77777777" w:rsidR="008D5ACD" w:rsidRDefault="008D5ACD" w:rsidP="00205BEA">
      <w:pPr>
        <w:pStyle w:val="af0"/>
        <w:jc w:val="both"/>
        <w:rPr>
          <w:lang w:val="ru-RU"/>
        </w:rPr>
      </w:pPr>
    </w:p>
    <w:p w14:paraId="0435130A" w14:textId="77777777" w:rsidR="00BB0E08" w:rsidRDefault="00205BEA" w:rsidP="00205BEA">
      <w:pPr>
        <w:pStyle w:val="af0"/>
        <w:jc w:val="both"/>
        <w:rPr>
          <w:lang w:val="ru-RU"/>
        </w:rPr>
      </w:pPr>
      <w:r w:rsidRPr="00205BEA">
        <w:rPr>
          <w:lang w:val="ru-RU"/>
        </w:rPr>
        <w:t>Интернет пакеты</w:t>
      </w:r>
      <w:r w:rsidR="003F7E0C">
        <w:rPr>
          <w:lang w:val="ru-RU"/>
        </w:rPr>
        <w:t xml:space="preserve"> «Интернет 5»,</w:t>
      </w:r>
      <w:r w:rsidR="008D5ACD">
        <w:rPr>
          <w:lang w:val="ru-RU"/>
        </w:rPr>
        <w:t xml:space="preserve"> «Интернет 10», «Интернет 20»,</w:t>
      </w:r>
    </w:p>
    <w:p w14:paraId="00C30CCE" w14:textId="3B6D175C" w:rsidR="00205BEA" w:rsidRPr="008D5ACD" w:rsidRDefault="009161F9" w:rsidP="00205BEA">
      <w:pPr>
        <w:pStyle w:val="af0"/>
        <w:jc w:val="both"/>
        <w:rPr>
          <w:lang w:val="ru-RU"/>
        </w:rPr>
      </w:pPr>
      <w:r>
        <w:rPr>
          <w:lang w:val="ru-RU"/>
        </w:rPr>
        <w:t>«Интернет 30», «Интернет 40»</w:t>
      </w:r>
      <w:r w:rsidR="00205BEA">
        <w:rPr>
          <w:lang w:val="ru-RU"/>
        </w:rPr>
        <w:tab/>
      </w:r>
      <w:r w:rsidR="00205BEA">
        <w:rPr>
          <w:lang w:val="ru-RU"/>
        </w:rPr>
        <w:tab/>
      </w:r>
      <w:r w:rsidR="00205BEA">
        <w:rPr>
          <w:lang w:val="ru-RU"/>
        </w:rPr>
        <w:tab/>
      </w:r>
      <w:r w:rsidR="00205BEA">
        <w:rPr>
          <w:lang w:val="ru-RU"/>
        </w:rPr>
        <w:tab/>
      </w:r>
      <w:r w:rsidR="008D5ACD">
        <w:rPr>
          <w:lang w:val="ru-RU"/>
        </w:rPr>
        <w:t xml:space="preserve">                                               </w:t>
      </w:r>
      <w:r w:rsidR="00205BEA" w:rsidRPr="00507BAB">
        <w:rPr>
          <w:rFonts w:hint="eastAsia"/>
          <w:sz w:val="32"/>
          <w:szCs w:val="32"/>
          <w:lang w:val="ru-RU"/>
        </w:rPr>
        <w:t>□</w:t>
      </w:r>
    </w:p>
    <w:p w14:paraId="2099E43C" w14:textId="77777777" w:rsidR="00D27597" w:rsidRDefault="00D27597" w:rsidP="00F377FC">
      <w:pPr>
        <w:pStyle w:val="af0"/>
        <w:jc w:val="both"/>
        <w:rPr>
          <w:lang w:val="ru-RU"/>
        </w:rPr>
      </w:pPr>
    </w:p>
    <w:p w14:paraId="5B494D43" w14:textId="25557126" w:rsidR="00AE143D" w:rsidRPr="000B0E62" w:rsidRDefault="0000607B" w:rsidP="00F377FC">
      <w:pPr>
        <w:pStyle w:val="af0"/>
        <w:jc w:val="both"/>
        <w:rPr>
          <w:lang w:val="ru-RU"/>
        </w:rPr>
      </w:pPr>
      <w:r w:rsidRPr="00C85355">
        <w:rPr>
          <w:lang w:val="ru-RU"/>
        </w:rPr>
        <w:t>При подключении любого из Тарифных планов абонентская плата будет списа</w:t>
      </w:r>
      <w:r w:rsidR="000B0E62" w:rsidRPr="00C85355">
        <w:rPr>
          <w:lang w:val="ru-RU"/>
        </w:rPr>
        <w:t>на</w:t>
      </w:r>
      <w:r w:rsidRPr="00C85355">
        <w:rPr>
          <w:lang w:val="ru-RU"/>
        </w:rPr>
        <w:t xml:space="preserve"> </w:t>
      </w:r>
      <w:r w:rsidR="000B0E62" w:rsidRPr="00C85355">
        <w:rPr>
          <w:lang w:val="ru-RU"/>
        </w:rPr>
        <w:t xml:space="preserve">пропорционально количеству дней, оставшихся до конца календарного месяца, включая день подключения и затем каждое 1-ое число месяца </w:t>
      </w:r>
      <w:r w:rsidR="001572A0" w:rsidRPr="00C85355">
        <w:rPr>
          <w:lang w:val="ru-RU"/>
        </w:rPr>
        <w:t xml:space="preserve">с 00:00 до 05:00 по времени </w:t>
      </w:r>
      <w:proofErr w:type="spellStart"/>
      <w:r w:rsidR="001572A0" w:rsidRPr="00C85355">
        <w:rPr>
          <w:lang w:val="ru-RU"/>
        </w:rPr>
        <w:t>г.Астана</w:t>
      </w:r>
      <w:proofErr w:type="spellEnd"/>
      <w:r w:rsidR="001572A0" w:rsidRPr="00C85355">
        <w:rPr>
          <w:lang w:val="ru-RU"/>
        </w:rPr>
        <w:t xml:space="preserve"> </w:t>
      </w:r>
      <w:r w:rsidR="000B0E62" w:rsidRPr="00C85355">
        <w:rPr>
          <w:lang w:val="ru-RU"/>
        </w:rPr>
        <w:t xml:space="preserve">в полном объеме только при наличии достаточной суммы на балансе или кредитного лимита, в противном случае абонентская плата по </w:t>
      </w:r>
      <w:r w:rsidR="001572A0" w:rsidRPr="00C85355">
        <w:rPr>
          <w:lang w:val="ru-RU"/>
        </w:rPr>
        <w:t>Т</w:t>
      </w:r>
      <w:r w:rsidR="000B0E62" w:rsidRPr="00C85355">
        <w:rPr>
          <w:lang w:val="ru-RU"/>
        </w:rPr>
        <w:t xml:space="preserve">арифному плану списана не будет. При достижении </w:t>
      </w:r>
      <w:r w:rsidR="000B0E62" w:rsidRPr="00C85355">
        <w:rPr>
          <w:lang w:val="ru-RU"/>
        </w:rPr>
        <w:lastRenderedPageBreak/>
        <w:t xml:space="preserve">размера баланса или кредитного лимита суммы, достаточной для списания абонентской платы, </w:t>
      </w:r>
      <w:r w:rsidR="001572A0" w:rsidRPr="00C85355">
        <w:rPr>
          <w:lang w:val="ru-RU"/>
        </w:rPr>
        <w:t xml:space="preserve">после 05:00 </w:t>
      </w:r>
      <w:r w:rsidR="000B0E62" w:rsidRPr="00C85355">
        <w:rPr>
          <w:lang w:val="ru-RU"/>
        </w:rPr>
        <w:t xml:space="preserve">абонентская плата будет списана в размере, пропорциональном </w:t>
      </w:r>
      <w:proofErr w:type="gramStart"/>
      <w:r w:rsidR="000B0E62" w:rsidRPr="00C85355">
        <w:rPr>
          <w:lang w:val="ru-RU"/>
        </w:rPr>
        <w:t>количеству дней</w:t>
      </w:r>
      <w:proofErr w:type="gramEnd"/>
      <w:r w:rsidR="000B0E62" w:rsidRPr="00C85355">
        <w:rPr>
          <w:lang w:val="ru-RU"/>
        </w:rPr>
        <w:t xml:space="preserve"> оставшихся до конца календарного месяца. При списании абонентской платы включенный пакет услуг по тарифным планам будет предоставлен в полном объеме</w:t>
      </w:r>
      <w:r w:rsidRPr="00C85355">
        <w:rPr>
          <w:lang w:val="ru-RU"/>
        </w:rPr>
        <w:t xml:space="preserve">. </w:t>
      </w:r>
    </w:p>
    <w:p w14:paraId="43DD3BB9" w14:textId="32998586" w:rsidR="00005256" w:rsidRDefault="00005256" w:rsidP="00F377FC">
      <w:pPr>
        <w:pStyle w:val="af0"/>
        <w:jc w:val="both"/>
        <w:rPr>
          <w:lang w:val="ru-RU"/>
        </w:rPr>
      </w:pPr>
      <w:r w:rsidRPr="008D5ACD">
        <w:rPr>
          <w:lang w:val="ru-RU"/>
        </w:rPr>
        <w:t>Кредитный лимит должен превышать абонентскую плату по Тарифному плану, в противном случае подключение к Тарифному плану недоступно.</w:t>
      </w:r>
    </w:p>
    <w:p w14:paraId="22875020" w14:textId="77777777" w:rsidR="00912568" w:rsidRPr="00912568" w:rsidRDefault="00912568" w:rsidP="00464C11">
      <w:pPr>
        <w:pStyle w:val="af0"/>
        <w:jc w:val="both"/>
        <w:rPr>
          <w:lang w:val="ru-RU"/>
        </w:rPr>
      </w:pPr>
      <w:r w:rsidRPr="00464C11">
        <w:rPr>
          <w:lang w:val="ru-RU"/>
        </w:rPr>
        <w:t xml:space="preserve">В случае, если ранее услуга мобильного интернета была отключена, то при подключении Тарифного плана услуга мобильного интернета будет подключена с точкой доступа </w:t>
      </w:r>
      <w:proofErr w:type="spellStart"/>
      <w:r w:rsidRPr="00464C11">
        <w:rPr>
          <w:lang w:val="ru-RU"/>
        </w:rPr>
        <w:t>internet</w:t>
      </w:r>
      <w:proofErr w:type="spellEnd"/>
      <w:r w:rsidRPr="00464C11">
        <w:rPr>
          <w:lang w:val="ru-RU"/>
        </w:rPr>
        <w:t>.</w:t>
      </w:r>
    </w:p>
    <w:p w14:paraId="347F7EA0" w14:textId="77777777" w:rsidR="00005256" w:rsidRPr="00005256" w:rsidRDefault="00005256" w:rsidP="00F377FC">
      <w:pPr>
        <w:pStyle w:val="af0"/>
        <w:jc w:val="both"/>
        <w:rPr>
          <w:lang w:val="ru-RU"/>
        </w:rPr>
      </w:pPr>
    </w:p>
    <w:p w14:paraId="4C22E3C8" w14:textId="79CAD485" w:rsidR="00AE143D" w:rsidRPr="0000607B" w:rsidRDefault="00AE143D" w:rsidP="00F377FC">
      <w:pPr>
        <w:pStyle w:val="af0"/>
        <w:jc w:val="both"/>
        <w:rPr>
          <w:lang w:val="ru-RU"/>
        </w:rPr>
      </w:pPr>
      <w:r>
        <w:rPr>
          <w:lang w:val="ru-RU"/>
        </w:rPr>
        <w:t xml:space="preserve">Подтверждаем свое согласие с тем, что </w:t>
      </w:r>
      <w:r w:rsidR="0000607B" w:rsidRPr="00C85355">
        <w:rPr>
          <w:lang w:val="ru-RU"/>
        </w:rPr>
        <w:t>при отсутствии на балансе денежных средств, достаточных для оказания услуг связи (авансовый порядок расчетов) или исчерпания кредитного лимита (кредитный порядок расчетов), доступ к услуге исходящей связи блокируется, включая доступ к бонусному объему услуг</w:t>
      </w:r>
      <w:r w:rsidR="00AF7166" w:rsidRPr="00C85355">
        <w:rPr>
          <w:lang w:val="ru-RU"/>
        </w:rPr>
        <w:t>, за исключением интернет-трафика и минут внутри сети</w:t>
      </w:r>
      <w:r w:rsidR="0000607B" w:rsidRPr="00C85355">
        <w:rPr>
          <w:lang w:val="ru-RU"/>
        </w:rPr>
        <w:t xml:space="preserve">. </w:t>
      </w:r>
    </w:p>
    <w:p w14:paraId="36A8FFB1" w14:textId="3D0EEF21" w:rsidR="002B1F8F" w:rsidRDefault="002B1F8F" w:rsidP="00F377FC">
      <w:pPr>
        <w:pStyle w:val="af0"/>
        <w:jc w:val="both"/>
        <w:rPr>
          <w:lang w:val="ru-RU"/>
        </w:rPr>
      </w:pPr>
      <w:r w:rsidRPr="00F377FC">
        <w:rPr>
          <w:lang w:val="ru-RU"/>
        </w:rPr>
        <w:t xml:space="preserve">Изменение Тарифного плана на другой тарифный план, не являющийся одним из Тарифных планов, осуществляется </w:t>
      </w:r>
      <w:r>
        <w:rPr>
          <w:lang w:val="ru-RU"/>
        </w:rPr>
        <w:t>Компанией</w:t>
      </w:r>
      <w:r w:rsidRPr="00F377FC">
        <w:rPr>
          <w:lang w:val="ru-RU"/>
        </w:rPr>
        <w:t xml:space="preserve"> в любое время путем подключения любого другого доступного тарифного плана в соответствии с условиями его подключения. При отключении Тарифного плана сумма абонентской платы</w:t>
      </w:r>
      <w:r w:rsidR="001572A0" w:rsidRPr="007E39DA">
        <w:rPr>
          <w:lang w:val="ru-RU"/>
        </w:rPr>
        <w:t>, списанной за текущий месяц, будет пересчитана пропорционально периоду пользования тарифным планом в этом месяце</w:t>
      </w:r>
      <w:r w:rsidRPr="00F377FC">
        <w:rPr>
          <w:lang w:val="ru-RU"/>
        </w:rPr>
        <w:t>, бонусный объем услуг перестает быть доступен.</w:t>
      </w:r>
    </w:p>
    <w:p w14:paraId="728051A2" w14:textId="43A504F0" w:rsidR="00453F17" w:rsidRPr="00AC512B" w:rsidRDefault="00453F17" w:rsidP="00452579">
      <w:pPr>
        <w:spacing w:before="120" w:after="120"/>
        <w:jc w:val="both"/>
        <w:rPr>
          <w:lang w:val="ru-RU"/>
        </w:rPr>
      </w:pPr>
      <w:r w:rsidRPr="006A1225">
        <w:rPr>
          <w:lang w:val="ru-RU"/>
        </w:rPr>
        <w:t xml:space="preserve">С </w:t>
      </w:r>
      <w:r w:rsidR="003B0C4D">
        <w:rPr>
          <w:lang w:val="ru-RU"/>
        </w:rPr>
        <w:t xml:space="preserve">полными </w:t>
      </w:r>
      <w:r w:rsidRPr="006A1225">
        <w:rPr>
          <w:lang w:val="ru-RU"/>
        </w:rPr>
        <w:t xml:space="preserve">условиями </w:t>
      </w:r>
      <w:r w:rsidR="00AC07EA">
        <w:rPr>
          <w:lang w:val="ru-RU"/>
        </w:rPr>
        <w:t xml:space="preserve">предоставления </w:t>
      </w:r>
      <w:r w:rsidR="002B1F8F">
        <w:rPr>
          <w:lang w:val="ru-RU"/>
        </w:rPr>
        <w:t>Тарифного плана</w:t>
      </w:r>
      <w:r w:rsidR="002B1F8F" w:rsidRPr="00AC512B">
        <w:rPr>
          <w:lang w:val="ru-RU"/>
        </w:rPr>
        <w:t xml:space="preserve"> </w:t>
      </w:r>
      <w:r w:rsidRPr="00AC512B">
        <w:rPr>
          <w:lang w:val="ru-RU"/>
        </w:rPr>
        <w:t>ознакомлены</w:t>
      </w:r>
      <w:r w:rsidR="00AC07EA">
        <w:rPr>
          <w:lang w:val="ru-RU"/>
        </w:rPr>
        <w:t xml:space="preserve"> и согласны</w:t>
      </w:r>
      <w:r w:rsidRPr="00AC512B">
        <w:rPr>
          <w:lang w:val="ru-RU"/>
        </w:rPr>
        <w:t xml:space="preserve">. </w:t>
      </w:r>
    </w:p>
    <w:p w14:paraId="728051A3" w14:textId="778BEF36" w:rsidR="00453F17" w:rsidRDefault="00453F17" w:rsidP="00452579">
      <w:pPr>
        <w:spacing w:before="120" w:after="120"/>
        <w:rPr>
          <w:lang w:val="ru-RU"/>
        </w:rPr>
      </w:pPr>
      <w:r w:rsidRPr="00AC512B">
        <w:rPr>
          <w:lang w:val="ru-RU"/>
        </w:rPr>
        <w:t xml:space="preserve">Своевременную оплату </w:t>
      </w:r>
      <w:r w:rsidR="00AC07EA">
        <w:rPr>
          <w:lang w:val="ru-RU"/>
        </w:rPr>
        <w:t>оказанных услуг</w:t>
      </w:r>
      <w:r w:rsidRPr="00AC512B">
        <w:rPr>
          <w:lang w:val="ru-RU"/>
        </w:rPr>
        <w:t xml:space="preserve"> гарантируем.</w:t>
      </w:r>
    </w:p>
    <w:p w14:paraId="4F6DED9C" w14:textId="0A93FB13" w:rsidR="00210EA2" w:rsidRPr="00AC512B" w:rsidRDefault="00210EA2" w:rsidP="00452579">
      <w:pPr>
        <w:spacing w:before="120" w:after="120"/>
        <w:rPr>
          <w:lang w:val="ru-RU"/>
        </w:rPr>
      </w:pPr>
      <w:r>
        <w:rPr>
          <w:lang w:val="ru-RU"/>
        </w:rPr>
        <w:t>Подтверждаем свое согласие с тем, что в случае нарушения Компанией условий оказания услуг, включая, но</w:t>
      </w:r>
      <w:r w:rsidR="002B1F8F">
        <w:rPr>
          <w:lang w:val="ru-RU"/>
        </w:rPr>
        <w:t>,</w:t>
      </w:r>
      <w:r>
        <w:rPr>
          <w:lang w:val="ru-RU"/>
        </w:rPr>
        <w:t xml:space="preserve"> не ограничиваясь, нарушение сроков оплаты услуг, О</w:t>
      </w:r>
      <w:r w:rsidR="002B1F8F">
        <w:rPr>
          <w:lang w:val="ru-RU"/>
        </w:rPr>
        <w:t xml:space="preserve">ператор </w:t>
      </w:r>
      <w:r>
        <w:rPr>
          <w:lang w:val="ru-RU"/>
        </w:rPr>
        <w:t xml:space="preserve">вправе приостановить оказание </w:t>
      </w:r>
      <w:r w:rsidR="002B1F8F">
        <w:rPr>
          <w:lang w:val="ru-RU"/>
        </w:rPr>
        <w:t>у</w:t>
      </w:r>
      <w:r>
        <w:rPr>
          <w:lang w:val="ru-RU"/>
        </w:rPr>
        <w:t xml:space="preserve">слуг </w:t>
      </w:r>
      <w:r w:rsidR="002B1F8F">
        <w:rPr>
          <w:lang w:val="ru-RU"/>
        </w:rPr>
        <w:t xml:space="preserve">полностью </w:t>
      </w:r>
      <w:r>
        <w:rPr>
          <w:lang w:val="ru-RU"/>
        </w:rPr>
        <w:t xml:space="preserve">или </w:t>
      </w:r>
      <w:r w:rsidR="002B1F8F">
        <w:rPr>
          <w:lang w:val="ru-RU"/>
        </w:rPr>
        <w:t>частично</w:t>
      </w:r>
      <w:r w:rsidR="00EA096C">
        <w:rPr>
          <w:lang w:val="ru-RU"/>
        </w:rPr>
        <w:t>.</w:t>
      </w:r>
    </w:p>
    <w:p w14:paraId="7A9AD5F9" w14:textId="77777777" w:rsidR="00AC07EA" w:rsidRDefault="00AC07EA" w:rsidP="00453F17">
      <w:pPr>
        <w:rPr>
          <w:lang w:val="ru-RU"/>
        </w:rPr>
      </w:pPr>
    </w:p>
    <w:p w14:paraId="210FA4EC" w14:textId="77777777" w:rsidR="00AC07EA" w:rsidRDefault="00AC07EA" w:rsidP="00453F17">
      <w:pPr>
        <w:rPr>
          <w:lang w:val="ru-RU"/>
        </w:rPr>
      </w:pPr>
    </w:p>
    <w:p w14:paraId="728051A8" w14:textId="77777777" w:rsidR="00453F17" w:rsidRPr="00AC512B" w:rsidRDefault="00453F17" w:rsidP="00453F17">
      <w:pPr>
        <w:rPr>
          <w:lang w:val="ru-RU"/>
        </w:rPr>
      </w:pPr>
      <w:proofErr w:type="gramStart"/>
      <w:r w:rsidRPr="00AC512B">
        <w:rPr>
          <w:lang w:val="ru-RU"/>
        </w:rPr>
        <w:t>Ф.И.О  Руководителя</w:t>
      </w:r>
      <w:proofErr w:type="gramEnd"/>
      <w:r w:rsidRPr="00AC512B">
        <w:rPr>
          <w:lang w:val="ru-RU"/>
        </w:rPr>
        <w:t xml:space="preserve"> </w:t>
      </w:r>
      <w:r w:rsidRPr="00AC512B">
        <w:rPr>
          <w:lang w:val="ru-RU"/>
        </w:rPr>
        <w:tab/>
      </w:r>
      <w:r w:rsidRPr="00AC512B">
        <w:rPr>
          <w:lang w:val="ru-RU"/>
        </w:rPr>
        <w:tab/>
      </w:r>
      <w:r w:rsidRPr="00AC512B">
        <w:rPr>
          <w:lang w:val="ru-RU"/>
        </w:rPr>
        <w:tab/>
        <w:t>МП (оригинал)</w:t>
      </w:r>
      <w:r w:rsidRPr="00AC512B">
        <w:rPr>
          <w:lang w:val="ru-RU"/>
        </w:rPr>
        <w:tab/>
      </w:r>
      <w:r w:rsidRPr="00AC512B">
        <w:rPr>
          <w:lang w:val="ru-RU"/>
        </w:rPr>
        <w:tab/>
        <w:t xml:space="preserve">_______________                                   </w:t>
      </w:r>
    </w:p>
    <w:p w14:paraId="00A85E07" w14:textId="77777777" w:rsidR="00AC07EA" w:rsidRDefault="00AC07EA" w:rsidP="00453F17">
      <w:pPr>
        <w:rPr>
          <w:lang w:val="ru-RU"/>
        </w:rPr>
      </w:pPr>
    </w:p>
    <w:p w14:paraId="728051AB" w14:textId="77777777" w:rsidR="00453F17" w:rsidRPr="00AC512B" w:rsidRDefault="00453F17" w:rsidP="00453F17">
      <w:pPr>
        <w:rPr>
          <w:lang w:val="ru-RU"/>
        </w:rPr>
      </w:pPr>
      <w:r w:rsidRPr="00AC512B">
        <w:rPr>
          <w:lang w:val="ru-RU"/>
        </w:rPr>
        <w:t>Ф.И.О Контактного лица</w:t>
      </w:r>
    </w:p>
    <w:p w14:paraId="728051AC" w14:textId="7558A5B2" w:rsidR="00E1484F" w:rsidRDefault="00453F17">
      <w:pPr>
        <w:rPr>
          <w:lang w:val="ru-RU"/>
        </w:rPr>
      </w:pPr>
      <w:proofErr w:type="gramStart"/>
      <w:r w:rsidRPr="00AC512B">
        <w:rPr>
          <w:lang w:val="ru-RU"/>
        </w:rPr>
        <w:t>Тел:_</w:t>
      </w:r>
      <w:proofErr w:type="gramEnd"/>
      <w:r w:rsidRPr="00AC512B">
        <w:rPr>
          <w:lang w:val="ru-RU"/>
        </w:rPr>
        <w:t>_________________</w:t>
      </w:r>
    </w:p>
    <w:p w14:paraId="64D98F1B" w14:textId="0953D8F3" w:rsidR="009F088A" w:rsidRDefault="009F088A">
      <w:pPr>
        <w:rPr>
          <w:lang w:val="ru-RU"/>
        </w:rPr>
      </w:pPr>
    </w:p>
    <w:p w14:paraId="70B6A975" w14:textId="2A8FDCC6" w:rsidR="009F088A" w:rsidRDefault="009F088A">
      <w:pPr>
        <w:rPr>
          <w:lang w:val="ru-RU"/>
        </w:rPr>
      </w:pPr>
    </w:p>
    <w:p w14:paraId="6C1567BA" w14:textId="0C393592" w:rsidR="009F088A" w:rsidRDefault="009F088A">
      <w:pPr>
        <w:rPr>
          <w:lang w:val="ru-RU"/>
        </w:rPr>
      </w:pPr>
    </w:p>
    <w:p w14:paraId="09C8E434" w14:textId="7AE76146" w:rsidR="009F088A" w:rsidRDefault="009F088A">
      <w:pPr>
        <w:rPr>
          <w:lang w:val="ru-RU"/>
        </w:rPr>
      </w:pPr>
    </w:p>
    <w:p w14:paraId="198BB816" w14:textId="2021EEFF" w:rsidR="009F088A" w:rsidRDefault="009F088A">
      <w:pPr>
        <w:rPr>
          <w:lang w:val="ru-RU"/>
        </w:rPr>
      </w:pPr>
    </w:p>
    <w:p w14:paraId="50DA7FA8" w14:textId="696033C2" w:rsidR="009F088A" w:rsidRDefault="009F088A">
      <w:pPr>
        <w:rPr>
          <w:lang w:val="ru-RU"/>
        </w:rPr>
      </w:pPr>
    </w:p>
    <w:p w14:paraId="2AAE909D" w14:textId="05EEA989" w:rsidR="009F088A" w:rsidRDefault="009F088A">
      <w:pPr>
        <w:rPr>
          <w:lang w:val="ru-RU"/>
        </w:rPr>
      </w:pPr>
    </w:p>
    <w:p w14:paraId="2FEA9FB9" w14:textId="56FE4376" w:rsidR="009F088A" w:rsidRDefault="009F088A">
      <w:pPr>
        <w:rPr>
          <w:lang w:val="ru-RU"/>
        </w:rPr>
      </w:pPr>
    </w:p>
    <w:p w14:paraId="736EFC1A" w14:textId="03CA636A" w:rsidR="009F088A" w:rsidRDefault="009F088A">
      <w:pPr>
        <w:rPr>
          <w:lang w:val="ru-RU"/>
        </w:rPr>
      </w:pPr>
    </w:p>
    <w:p w14:paraId="065497A1" w14:textId="76499EDA" w:rsidR="009F088A" w:rsidRDefault="009F088A">
      <w:pPr>
        <w:rPr>
          <w:lang w:val="ru-RU"/>
        </w:rPr>
      </w:pPr>
    </w:p>
    <w:p w14:paraId="01600736" w14:textId="5C015963" w:rsidR="009F088A" w:rsidRDefault="009F088A">
      <w:pPr>
        <w:rPr>
          <w:lang w:val="ru-RU"/>
        </w:rPr>
      </w:pPr>
    </w:p>
    <w:p w14:paraId="3ACF22B4" w14:textId="37731C5F" w:rsidR="009F088A" w:rsidRDefault="009F088A">
      <w:pPr>
        <w:rPr>
          <w:lang w:val="ru-RU"/>
        </w:rPr>
      </w:pPr>
    </w:p>
    <w:p w14:paraId="56143F34" w14:textId="61C98DCC" w:rsidR="009F088A" w:rsidRDefault="009F088A">
      <w:pPr>
        <w:rPr>
          <w:lang w:val="ru-RU"/>
        </w:rPr>
      </w:pPr>
    </w:p>
    <w:p w14:paraId="0C51B822" w14:textId="3611AED8" w:rsidR="009F088A" w:rsidRDefault="009F088A">
      <w:pPr>
        <w:rPr>
          <w:lang w:val="ru-RU"/>
        </w:rPr>
      </w:pPr>
    </w:p>
    <w:p w14:paraId="5F6D5AAD" w14:textId="013C8042" w:rsidR="009F088A" w:rsidRDefault="009F088A">
      <w:pPr>
        <w:rPr>
          <w:lang w:val="ru-RU"/>
        </w:rPr>
      </w:pPr>
    </w:p>
    <w:p w14:paraId="20D0C705" w14:textId="046FDAEB" w:rsidR="009F088A" w:rsidRDefault="009F088A">
      <w:pPr>
        <w:rPr>
          <w:lang w:val="ru-RU"/>
        </w:rPr>
      </w:pPr>
    </w:p>
    <w:p w14:paraId="4F1556FE" w14:textId="77777777" w:rsidR="009F088A" w:rsidRPr="009F088A" w:rsidRDefault="009F088A" w:rsidP="009F088A">
      <w:pPr>
        <w:jc w:val="center"/>
        <w:rPr>
          <w:sz w:val="22"/>
          <w:szCs w:val="22"/>
          <w:lang w:val="ru-RU"/>
        </w:rPr>
      </w:pPr>
      <w:r w:rsidRPr="009F088A">
        <w:rPr>
          <w:sz w:val="22"/>
          <w:szCs w:val="22"/>
          <w:lang w:val="ru-RU"/>
        </w:rPr>
        <w:lastRenderedPageBreak/>
        <w:t xml:space="preserve">Осы хат </w:t>
      </w:r>
      <w:proofErr w:type="spellStart"/>
      <w:r w:rsidRPr="009F088A">
        <w:rPr>
          <w:sz w:val="22"/>
          <w:szCs w:val="22"/>
          <w:lang w:val="ru-RU"/>
        </w:rPr>
        <w:t>Сіздің</w:t>
      </w:r>
      <w:proofErr w:type="spellEnd"/>
      <w:r w:rsidRPr="009F088A">
        <w:rPr>
          <w:sz w:val="22"/>
          <w:szCs w:val="22"/>
          <w:lang w:val="ru-RU"/>
        </w:rPr>
        <w:t xml:space="preserve"> </w:t>
      </w:r>
      <w:proofErr w:type="spellStart"/>
      <w:r w:rsidRPr="009F088A">
        <w:rPr>
          <w:sz w:val="22"/>
          <w:szCs w:val="22"/>
          <w:lang w:val="ru-RU"/>
        </w:rPr>
        <w:t>компанияңыздың</w:t>
      </w:r>
      <w:proofErr w:type="spellEnd"/>
      <w:r w:rsidRPr="009F088A">
        <w:rPr>
          <w:sz w:val="22"/>
          <w:szCs w:val="22"/>
          <w:lang w:val="ru-RU"/>
        </w:rPr>
        <w:t xml:space="preserve"> </w:t>
      </w:r>
      <w:proofErr w:type="spellStart"/>
      <w:r w:rsidRPr="009F088A">
        <w:rPr>
          <w:sz w:val="22"/>
          <w:szCs w:val="22"/>
          <w:lang w:val="ru-RU"/>
        </w:rPr>
        <w:t>фирмалық</w:t>
      </w:r>
      <w:proofErr w:type="spellEnd"/>
      <w:r w:rsidRPr="009F088A">
        <w:rPr>
          <w:sz w:val="22"/>
          <w:szCs w:val="22"/>
          <w:lang w:val="ru-RU"/>
        </w:rPr>
        <w:t xml:space="preserve"> </w:t>
      </w:r>
      <w:proofErr w:type="spellStart"/>
      <w:r w:rsidRPr="009F088A">
        <w:rPr>
          <w:sz w:val="22"/>
          <w:szCs w:val="22"/>
          <w:lang w:val="ru-RU"/>
        </w:rPr>
        <w:t>бланкі</w:t>
      </w:r>
      <w:proofErr w:type="spellEnd"/>
      <w:r>
        <w:rPr>
          <w:sz w:val="22"/>
          <w:szCs w:val="22"/>
        </w:rPr>
        <w:t>c</w:t>
      </w:r>
      <w:proofErr w:type="spellStart"/>
      <w:r w:rsidRPr="009F088A">
        <w:rPr>
          <w:sz w:val="22"/>
          <w:szCs w:val="22"/>
          <w:lang w:val="ru-RU"/>
        </w:rPr>
        <w:t>інде</w:t>
      </w:r>
      <w:proofErr w:type="spellEnd"/>
      <w:r w:rsidRPr="009F088A">
        <w:rPr>
          <w:sz w:val="22"/>
          <w:szCs w:val="22"/>
          <w:lang w:val="ru-RU"/>
        </w:rPr>
        <w:t xml:space="preserve"> </w:t>
      </w:r>
      <w:proofErr w:type="spellStart"/>
      <w:r w:rsidRPr="009F088A">
        <w:rPr>
          <w:sz w:val="22"/>
          <w:szCs w:val="22"/>
          <w:lang w:val="ru-RU"/>
        </w:rPr>
        <w:t>орындалуы</w:t>
      </w:r>
      <w:proofErr w:type="spellEnd"/>
      <w:r w:rsidRPr="009F088A">
        <w:rPr>
          <w:sz w:val="22"/>
          <w:szCs w:val="22"/>
          <w:lang w:val="ru-RU"/>
        </w:rPr>
        <w:t xml:space="preserve"> </w:t>
      </w:r>
      <w:proofErr w:type="spellStart"/>
      <w:r w:rsidRPr="009F088A">
        <w:rPr>
          <w:sz w:val="22"/>
          <w:szCs w:val="22"/>
          <w:lang w:val="ru-RU"/>
        </w:rPr>
        <w:t>тиіс</w:t>
      </w:r>
      <w:proofErr w:type="spellEnd"/>
    </w:p>
    <w:p w14:paraId="00B73887" w14:textId="77777777" w:rsidR="009F088A" w:rsidRPr="00B67D77" w:rsidRDefault="009F088A" w:rsidP="009F088A">
      <w:pPr>
        <w:jc w:val="center"/>
        <w:rPr>
          <w:sz w:val="22"/>
          <w:szCs w:val="22"/>
          <w:lang w:val="ru-RU"/>
        </w:rPr>
      </w:pPr>
    </w:p>
    <w:p w14:paraId="100035E3" w14:textId="77777777" w:rsidR="009F088A" w:rsidRPr="00B67D77" w:rsidRDefault="009F088A" w:rsidP="009F088A">
      <w:pPr>
        <w:jc w:val="center"/>
        <w:rPr>
          <w:sz w:val="22"/>
          <w:szCs w:val="22"/>
          <w:lang w:val="ru-RU"/>
        </w:rPr>
      </w:pPr>
    </w:p>
    <w:p w14:paraId="73200AB2" w14:textId="77777777" w:rsidR="009F088A" w:rsidRPr="009F088A" w:rsidRDefault="009F088A" w:rsidP="009F088A">
      <w:pPr>
        <w:rPr>
          <w:szCs w:val="22"/>
          <w:lang w:val="ru-RU"/>
        </w:rPr>
      </w:pPr>
      <w:proofErr w:type="spellStart"/>
      <w:r w:rsidRPr="009F088A">
        <w:rPr>
          <w:lang w:val="ru-RU"/>
        </w:rPr>
        <w:t>Күні</w:t>
      </w:r>
      <w:proofErr w:type="spellEnd"/>
      <w:r w:rsidRPr="009F088A">
        <w:rPr>
          <w:lang w:val="ru-RU"/>
        </w:rPr>
        <w:t xml:space="preserve"> </w:t>
      </w:r>
      <w:r w:rsidRPr="009F088A">
        <w:rPr>
          <w:lang w:val="ru-RU"/>
        </w:rPr>
        <w:tab/>
        <w:t>____________</w:t>
      </w:r>
    </w:p>
    <w:p w14:paraId="2F475413" w14:textId="77777777" w:rsidR="009F088A" w:rsidRPr="009F088A" w:rsidRDefault="009F088A" w:rsidP="009F088A">
      <w:pPr>
        <w:rPr>
          <w:szCs w:val="22"/>
          <w:lang w:val="ru-RU"/>
        </w:rPr>
      </w:pPr>
      <w:proofErr w:type="spellStart"/>
      <w:r w:rsidRPr="009F088A">
        <w:rPr>
          <w:lang w:val="ru-RU"/>
        </w:rPr>
        <w:t>шығ</w:t>
      </w:r>
      <w:proofErr w:type="spellEnd"/>
      <w:r w:rsidRPr="009F088A">
        <w:rPr>
          <w:lang w:val="ru-RU"/>
        </w:rPr>
        <w:t>.</w:t>
      </w:r>
      <w:r w:rsidRPr="009423D8">
        <w:rPr>
          <w:lang w:val="ru-RU"/>
        </w:rPr>
        <w:t xml:space="preserve"> </w:t>
      </w:r>
      <w:r w:rsidRPr="009F088A">
        <w:rPr>
          <w:lang w:val="ru-RU"/>
        </w:rPr>
        <w:t>№ ____________</w:t>
      </w:r>
    </w:p>
    <w:p w14:paraId="5E713371" w14:textId="77777777" w:rsidR="009F088A" w:rsidRPr="009F088A" w:rsidRDefault="009F088A" w:rsidP="009F088A">
      <w:pPr>
        <w:ind w:left="5040"/>
        <w:rPr>
          <w:szCs w:val="22"/>
          <w:lang w:val="ru-RU"/>
        </w:rPr>
      </w:pPr>
      <w:r w:rsidRPr="009F088A">
        <w:rPr>
          <w:lang w:val="ru-RU"/>
        </w:rPr>
        <w:t>«</w:t>
      </w:r>
      <w:proofErr w:type="spellStart"/>
      <w:r w:rsidRPr="009F088A">
        <w:rPr>
          <w:lang w:val="ru-RU"/>
        </w:rPr>
        <w:t>Кселл</w:t>
      </w:r>
      <w:proofErr w:type="spellEnd"/>
      <w:r w:rsidRPr="009F088A">
        <w:rPr>
          <w:lang w:val="ru-RU"/>
        </w:rPr>
        <w:t>» АҚ</w:t>
      </w:r>
    </w:p>
    <w:p w14:paraId="37CF6E63" w14:textId="77777777" w:rsidR="009F088A" w:rsidRPr="009F088A" w:rsidRDefault="009F088A" w:rsidP="009F088A">
      <w:pPr>
        <w:ind w:left="5040"/>
        <w:rPr>
          <w:szCs w:val="22"/>
          <w:lang w:val="ru-RU"/>
        </w:rPr>
      </w:pPr>
      <w:r w:rsidRPr="009F088A">
        <w:rPr>
          <w:lang w:val="ru-RU"/>
        </w:rPr>
        <w:t xml:space="preserve">Бас </w:t>
      </w:r>
      <w:proofErr w:type="spellStart"/>
      <w:r w:rsidRPr="009F088A">
        <w:rPr>
          <w:lang w:val="ru-RU"/>
        </w:rPr>
        <w:t>атқарушы</w:t>
      </w:r>
      <w:proofErr w:type="spellEnd"/>
      <w:r w:rsidRPr="009F088A">
        <w:rPr>
          <w:lang w:val="ru-RU"/>
        </w:rPr>
        <w:t xml:space="preserve"> директоры </w:t>
      </w:r>
    </w:p>
    <w:p w14:paraId="2BCA9ADE" w14:textId="77777777" w:rsidR="009F088A" w:rsidRPr="009F088A" w:rsidRDefault="009F088A" w:rsidP="009F088A">
      <w:pPr>
        <w:ind w:left="5040"/>
        <w:rPr>
          <w:szCs w:val="22"/>
          <w:lang w:val="ru-RU"/>
        </w:rPr>
      </w:pPr>
      <w:proofErr w:type="spellStart"/>
      <w:r w:rsidRPr="00063C63">
        <w:rPr>
          <w:szCs w:val="22"/>
          <w:lang w:val="kk-KZ"/>
        </w:rPr>
        <w:t>Каспарс</w:t>
      </w:r>
      <w:proofErr w:type="spellEnd"/>
      <w:r w:rsidRPr="00063C63">
        <w:rPr>
          <w:szCs w:val="22"/>
          <w:lang w:val="kk-KZ"/>
        </w:rPr>
        <w:t xml:space="preserve"> </w:t>
      </w:r>
      <w:proofErr w:type="spellStart"/>
      <w:r w:rsidRPr="00063C63">
        <w:rPr>
          <w:szCs w:val="22"/>
          <w:lang w:val="kk-KZ"/>
        </w:rPr>
        <w:t>Кукелис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мырзаға</w:t>
      </w:r>
      <w:proofErr w:type="spellEnd"/>
    </w:p>
    <w:p w14:paraId="16A3F464" w14:textId="77777777" w:rsidR="009F088A" w:rsidRPr="009F088A" w:rsidRDefault="009F088A" w:rsidP="009F088A">
      <w:pPr>
        <w:rPr>
          <w:szCs w:val="22"/>
          <w:lang w:val="ru-RU"/>
        </w:rPr>
      </w:pPr>
    </w:p>
    <w:p w14:paraId="2AE36D95" w14:textId="77777777" w:rsidR="009F088A" w:rsidRPr="009F088A" w:rsidRDefault="009F088A" w:rsidP="009F088A">
      <w:pPr>
        <w:jc w:val="both"/>
        <w:rPr>
          <w:lang w:val="ru-RU"/>
        </w:rPr>
      </w:pPr>
    </w:p>
    <w:p w14:paraId="71EFAB04" w14:textId="77777777" w:rsidR="009F088A" w:rsidRPr="009F088A" w:rsidRDefault="009F088A" w:rsidP="009F088A">
      <w:pPr>
        <w:jc w:val="both"/>
        <w:rPr>
          <w:lang w:val="ru-RU"/>
        </w:rPr>
      </w:pPr>
      <w:r w:rsidRPr="009F088A">
        <w:rPr>
          <w:lang w:val="ru-RU"/>
        </w:rPr>
        <w:t>20</w:t>
      </w:r>
      <w:r w:rsidRPr="00063C63">
        <w:rPr>
          <w:lang w:val="kk-KZ"/>
        </w:rPr>
        <w:t>__</w:t>
      </w:r>
      <w:r w:rsidRPr="009F088A">
        <w:rPr>
          <w:lang w:val="ru-RU"/>
        </w:rPr>
        <w:t xml:space="preserve"> ж. «__» ______ </w:t>
      </w:r>
      <w:proofErr w:type="spellStart"/>
      <w:r w:rsidRPr="009F088A">
        <w:rPr>
          <w:lang w:val="ru-RU"/>
        </w:rPr>
        <w:t>бастап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төменде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көрсетілген</w:t>
      </w:r>
      <w:proofErr w:type="spellEnd"/>
      <w:r w:rsidRPr="009F088A">
        <w:rPr>
          <w:lang w:val="ru-RU"/>
        </w:rPr>
        <w:t xml:space="preserve"> «Бизнес класс» </w:t>
      </w:r>
      <w:proofErr w:type="spellStart"/>
      <w:r w:rsidRPr="009F088A">
        <w:rPr>
          <w:lang w:val="ru-RU"/>
        </w:rPr>
        <w:t>тарифтік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жоспарларын</w:t>
      </w:r>
      <w:proofErr w:type="spellEnd"/>
      <w:proofErr w:type="gramStart"/>
      <w:r w:rsidRPr="009F088A">
        <w:rPr>
          <w:lang w:val="ru-RU"/>
        </w:rPr>
        <w:t xml:space="preserve">   «</w:t>
      </w:r>
      <w:proofErr w:type="gramEnd"/>
      <w:r w:rsidRPr="009F088A">
        <w:rPr>
          <w:lang w:val="ru-RU"/>
        </w:rPr>
        <w:t>___» ЖШС-</w:t>
      </w:r>
      <w:proofErr w:type="spellStart"/>
      <w:r w:rsidRPr="009F088A">
        <w:rPr>
          <w:lang w:val="ru-RU"/>
        </w:rPr>
        <w:t>ға</w:t>
      </w:r>
      <w:proofErr w:type="spellEnd"/>
      <w:r w:rsidRPr="009F088A">
        <w:rPr>
          <w:lang w:val="ru-RU"/>
        </w:rPr>
        <w:t xml:space="preserve"> (</w:t>
      </w:r>
      <w:proofErr w:type="spellStart"/>
      <w:r w:rsidRPr="009F088A">
        <w:rPr>
          <w:lang w:val="ru-RU"/>
        </w:rPr>
        <w:t>бұдан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әрі</w:t>
      </w:r>
      <w:proofErr w:type="spellEnd"/>
      <w:r w:rsidRPr="009F088A">
        <w:rPr>
          <w:lang w:val="ru-RU"/>
        </w:rPr>
        <w:t xml:space="preserve"> - Компания) </w:t>
      </w:r>
      <w:proofErr w:type="spellStart"/>
      <w:r w:rsidRPr="009F088A">
        <w:rPr>
          <w:lang w:val="ru-RU"/>
        </w:rPr>
        <w:t>рәсімделген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төменде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көрсетілген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абоненттік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нөмірлерге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есеп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айырысудың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несиелік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тәртібімен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қосуыңызды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сұраймыз</w:t>
      </w:r>
      <w:proofErr w:type="spellEnd"/>
      <w:r w:rsidRPr="009F088A">
        <w:rPr>
          <w:lang w:val="ru-RU"/>
        </w:rPr>
        <w:t xml:space="preserve">:    </w:t>
      </w:r>
    </w:p>
    <w:p w14:paraId="1280BA02" w14:textId="77777777" w:rsidR="009F088A" w:rsidRPr="009F088A" w:rsidRDefault="009F088A" w:rsidP="009F088A">
      <w:pPr>
        <w:rPr>
          <w:sz w:val="22"/>
          <w:szCs w:val="22"/>
          <w:lang w:val="ru-RU"/>
        </w:rPr>
      </w:pPr>
    </w:p>
    <w:tbl>
      <w:tblPr>
        <w:tblW w:w="9608" w:type="dxa"/>
        <w:tblInd w:w="93" w:type="dxa"/>
        <w:tblLook w:val="04A0" w:firstRow="1" w:lastRow="0" w:firstColumn="1" w:lastColumn="0" w:noHBand="0" w:noVBand="1"/>
      </w:tblPr>
      <w:tblGrid>
        <w:gridCol w:w="2401"/>
        <w:gridCol w:w="1866"/>
        <w:gridCol w:w="2434"/>
        <w:gridCol w:w="2907"/>
      </w:tblGrid>
      <w:tr w:rsidR="009F088A" w:rsidRPr="0000607B" w14:paraId="4E23D45F" w14:textId="77777777" w:rsidTr="00D15BB1">
        <w:trPr>
          <w:trHeight w:val="397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6C9473" w14:textId="77777777" w:rsidR="009F088A" w:rsidRPr="00C07CDF" w:rsidRDefault="009F088A" w:rsidP="00D15BB1">
            <w:pPr>
              <w:spacing w:line="276" w:lineRule="auto"/>
              <w:jc w:val="center"/>
              <w:rPr>
                <w:rFonts w:eastAsia="Times New Roman"/>
                <w:b/>
                <w:i/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Абоненттік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нөмір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7E2AF" w14:textId="77777777" w:rsidR="009F088A" w:rsidRPr="00C07CDF" w:rsidRDefault="009F088A" w:rsidP="00D15BB1">
            <w:pPr>
              <w:spacing w:line="276" w:lineRule="auto"/>
              <w:jc w:val="center"/>
              <w:rPr>
                <w:rFonts w:eastAsia="Times New Roman"/>
                <w:b/>
                <w:i/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Тарифтік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жоспар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0246B" w14:textId="77777777" w:rsidR="009F088A" w:rsidRPr="00C07CDF" w:rsidRDefault="009F088A" w:rsidP="00D15BB1">
            <w:pPr>
              <w:spacing w:line="276" w:lineRule="auto"/>
              <w:jc w:val="center"/>
              <w:rPr>
                <w:rFonts w:eastAsia="Times New Roman"/>
                <w:b/>
                <w:i/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Несиелік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лимит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21CB3" w14:textId="77777777" w:rsidR="009F088A" w:rsidRPr="00C07CDF" w:rsidRDefault="009F088A" w:rsidP="00D15BB1">
            <w:pPr>
              <w:spacing w:line="276" w:lineRule="auto"/>
              <w:jc w:val="center"/>
              <w:rPr>
                <w:rFonts w:eastAsia="Times New Roman"/>
                <w:b/>
                <w:i/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Лимитті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бақылау</w:t>
            </w:r>
            <w:proofErr w:type="spellEnd"/>
            <w:r>
              <w:rPr>
                <w:b/>
                <w:i/>
                <w:color w:val="000000"/>
              </w:rPr>
              <w:t>**</w:t>
            </w:r>
          </w:p>
        </w:tc>
      </w:tr>
      <w:tr w:rsidR="009F088A" w:rsidRPr="0000607B" w14:paraId="54BB1424" w14:textId="77777777" w:rsidTr="00D15BB1">
        <w:trPr>
          <w:trHeight w:val="397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971614" w14:textId="77777777" w:rsidR="009F088A" w:rsidRPr="00C07CDF" w:rsidRDefault="009F088A" w:rsidP="00D15BB1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6E7BC" w14:textId="77777777" w:rsidR="009F088A" w:rsidRPr="00C07CDF" w:rsidRDefault="009F088A" w:rsidP="00D15BB1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51BC5" w14:textId="77777777" w:rsidR="009F088A" w:rsidRPr="00C07CDF" w:rsidRDefault="009F088A" w:rsidP="00D15BB1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733CD" w14:textId="77777777" w:rsidR="009F088A" w:rsidRPr="00C07CDF" w:rsidRDefault="009F088A" w:rsidP="00D15BB1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</w:tr>
      <w:tr w:rsidR="009F088A" w:rsidRPr="0000607B" w14:paraId="35F91B86" w14:textId="77777777" w:rsidTr="00D15BB1">
        <w:trPr>
          <w:trHeight w:val="397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008CA9" w14:textId="77777777" w:rsidR="009F088A" w:rsidRPr="00C07CDF" w:rsidRDefault="009F088A" w:rsidP="00D15BB1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0F23B" w14:textId="77777777" w:rsidR="009F088A" w:rsidRPr="00C07CDF" w:rsidRDefault="009F088A" w:rsidP="00D15BB1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99C2C" w14:textId="77777777" w:rsidR="009F088A" w:rsidRPr="00C07CDF" w:rsidRDefault="009F088A" w:rsidP="00D15BB1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91C8D" w14:textId="77777777" w:rsidR="009F088A" w:rsidRPr="00C07CDF" w:rsidRDefault="009F088A" w:rsidP="00D15BB1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</w:tr>
      <w:tr w:rsidR="009F088A" w:rsidRPr="0000607B" w14:paraId="5D109F3A" w14:textId="77777777" w:rsidTr="00D15BB1">
        <w:trPr>
          <w:trHeight w:val="397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A1B667" w14:textId="77777777" w:rsidR="009F088A" w:rsidRPr="00C07CDF" w:rsidRDefault="009F088A" w:rsidP="00D15BB1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F5546" w14:textId="77777777" w:rsidR="009F088A" w:rsidRPr="00C07CDF" w:rsidRDefault="009F088A" w:rsidP="00D15BB1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73FB1" w14:textId="77777777" w:rsidR="009F088A" w:rsidRPr="00C07CDF" w:rsidRDefault="009F088A" w:rsidP="00D15BB1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313EF" w14:textId="77777777" w:rsidR="009F088A" w:rsidRPr="00C07CDF" w:rsidRDefault="009F088A" w:rsidP="00D15BB1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</w:tr>
    </w:tbl>
    <w:p w14:paraId="61B94C7C" w14:textId="77777777" w:rsidR="009F088A" w:rsidRDefault="009F088A" w:rsidP="009F088A">
      <w:pPr>
        <w:jc w:val="both"/>
        <w:rPr>
          <w:lang w:val="ru-RU"/>
        </w:rPr>
      </w:pPr>
    </w:p>
    <w:p w14:paraId="1CB817C7" w14:textId="77777777" w:rsidR="009F088A" w:rsidRPr="009F088A" w:rsidRDefault="009F088A" w:rsidP="009F088A">
      <w:pPr>
        <w:jc w:val="both"/>
        <w:rPr>
          <w:sz w:val="22"/>
          <w:szCs w:val="22"/>
          <w:lang w:val="ru-RU"/>
        </w:rPr>
      </w:pPr>
      <w:proofErr w:type="spellStart"/>
      <w:r w:rsidRPr="009F088A">
        <w:rPr>
          <w:sz w:val="22"/>
          <w:szCs w:val="22"/>
          <w:lang w:val="ru-RU"/>
        </w:rPr>
        <w:t>Жоғарыда</w:t>
      </w:r>
      <w:proofErr w:type="spellEnd"/>
      <w:r w:rsidRPr="009F088A">
        <w:rPr>
          <w:sz w:val="22"/>
          <w:szCs w:val="22"/>
          <w:lang w:val="ru-RU"/>
        </w:rPr>
        <w:t xml:space="preserve"> </w:t>
      </w:r>
      <w:proofErr w:type="spellStart"/>
      <w:r w:rsidRPr="009F088A">
        <w:rPr>
          <w:sz w:val="22"/>
          <w:szCs w:val="22"/>
          <w:lang w:val="ru-RU"/>
        </w:rPr>
        <w:t>көрсетілген</w:t>
      </w:r>
      <w:proofErr w:type="spellEnd"/>
      <w:r w:rsidRPr="009F088A">
        <w:rPr>
          <w:sz w:val="22"/>
          <w:szCs w:val="22"/>
          <w:lang w:val="ru-RU"/>
        </w:rPr>
        <w:t xml:space="preserve"> </w:t>
      </w:r>
      <w:proofErr w:type="spellStart"/>
      <w:r w:rsidRPr="009F088A">
        <w:rPr>
          <w:sz w:val="22"/>
          <w:szCs w:val="22"/>
          <w:lang w:val="ru-RU"/>
        </w:rPr>
        <w:t>абоненттік</w:t>
      </w:r>
      <w:proofErr w:type="spellEnd"/>
      <w:r w:rsidRPr="009F088A">
        <w:rPr>
          <w:sz w:val="22"/>
          <w:szCs w:val="22"/>
          <w:lang w:val="ru-RU"/>
        </w:rPr>
        <w:t xml:space="preserve"> </w:t>
      </w:r>
      <w:proofErr w:type="spellStart"/>
      <w:r w:rsidRPr="009F088A">
        <w:rPr>
          <w:sz w:val="22"/>
          <w:szCs w:val="22"/>
          <w:lang w:val="ru-RU"/>
        </w:rPr>
        <w:t>нөмірлерді</w:t>
      </w:r>
      <w:proofErr w:type="spellEnd"/>
      <w:r w:rsidRPr="009F088A">
        <w:rPr>
          <w:sz w:val="22"/>
          <w:szCs w:val="22"/>
          <w:lang w:val="ru-RU"/>
        </w:rPr>
        <w:t xml:space="preserve"> </w:t>
      </w:r>
      <w:proofErr w:type="spellStart"/>
      <w:r w:rsidRPr="009F088A">
        <w:rPr>
          <w:sz w:val="22"/>
          <w:szCs w:val="22"/>
          <w:lang w:val="ru-RU"/>
        </w:rPr>
        <w:t>қолданыстағы</w:t>
      </w:r>
      <w:proofErr w:type="spellEnd"/>
      <w:r w:rsidRPr="009F088A">
        <w:rPr>
          <w:sz w:val="22"/>
          <w:szCs w:val="22"/>
          <w:lang w:val="ru-RU"/>
        </w:rPr>
        <w:t xml:space="preserve"> </w:t>
      </w:r>
      <w:proofErr w:type="spellStart"/>
      <w:r w:rsidRPr="009F088A">
        <w:rPr>
          <w:sz w:val="22"/>
          <w:szCs w:val="22"/>
          <w:lang w:val="ru-RU"/>
        </w:rPr>
        <w:t>ортақ</w:t>
      </w:r>
      <w:proofErr w:type="spellEnd"/>
      <w:r w:rsidRPr="009F088A">
        <w:rPr>
          <w:sz w:val="22"/>
          <w:szCs w:val="22"/>
          <w:lang w:val="ru-RU"/>
        </w:rPr>
        <w:t xml:space="preserve"> </w:t>
      </w:r>
      <w:proofErr w:type="spellStart"/>
      <w:r w:rsidRPr="009F088A">
        <w:rPr>
          <w:sz w:val="22"/>
          <w:szCs w:val="22"/>
          <w:lang w:val="ru-RU"/>
        </w:rPr>
        <w:t>дербес</w:t>
      </w:r>
      <w:proofErr w:type="spellEnd"/>
      <w:r w:rsidRPr="009F088A">
        <w:rPr>
          <w:sz w:val="22"/>
          <w:szCs w:val="22"/>
          <w:lang w:val="ru-RU"/>
        </w:rPr>
        <w:t xml:space="preserve"> </w:t>
      </w:r>
      <w:proofErr w:type="spellStart"/>
      <w:r w:rsidRPr="009F088A">
        <w:rPr>
          <w:sz w:val="22"/>
          <w:szCs w:val="22"/>
          <w:lang w:val="ru-RU"/>
        </w:rPr>
        <w:t>шотқа</w:t>
      </w:r>
      <w:proofErr w:type="spellEnd"/>
      <w:r w:rsidRPr="009F088A">
        <w:rPr>
          <w:sz w:val="22"/>
          <w:szCs w:val="22"/>
          <w:lang w:val="ru-RU"/>
        </w:rPr>
        <w:t xml:space="preserve"> </w:t>
      </w:r>
      <w:proofErr w:type="spellStart"/>
      <w:r w:rsidRPr="009F088A">
        <w:rPr>
          <w:sz w:val="22"/>
          <w:szCs w:val="22"/>
          <w:lang w:val="ru-RU"/>
        </w:rPr>
        <w:t>біріктіру</w:t>
      </w:r>
      <w:proofErr w:type="spellEnd"/>
      <w:r w:rsidRPr="009F088A">
        <w:rPr>
          <w:sz w:val="22"/>
          <w:szCs w:val="22"/>
          <w:lang w:val="ru-RU"/>
        </w:rPr>
        <w:t xml:space="preserve"> </w:t>
      </w:r>
      <w:proofErr w:type="spellStart"/>
      <w:r w:rsidRPr="009F088A">
        <w:rPr>
          <w:sz w:val="22"/>
          <w:szCs w:val="22"/>
          <w:lang w:val="ru-RU"/>
        </w:rPr>
        <w:t>қажет</w:t>
      </w:r>
      <w:proofErr w:type="spellEnd"/>
      <w:r w:rsidRPr="009F088A">
        <w:rPr>
          <w:sz w:val="22"/>
          <w:szCs w:val="22"/>
          <w:lang w:val="ru-RU"/>
        </w:rPr>
        <w:t xml:space="preserve"> </w:t>
      </w:r>
      <w:proofErr w:type="spellStart"/>
      <w:r w:rsidRPr="009F088A">
        <w:rPr>
          <w:sz w:val="22"/>
          <w:szCs w:val="22"/>
          <w:lang w:val="ru-RU"/>
        </w:rPr>
        <w:t>болғанда</w:t>
      </w:r>
      <w:proofErr w:type="spellEnd"/>
      <w:r w:rsidRPr="009F088A">
        <w:rPr>
          <w:sz w:val="22"/>
          <w:szCs w:val="22"/>
          <w:lang w:val="ru-RU"/>
        </w:rPr>
        <w:t xml:space="preserve">, </w:t>
      </w:r>
      <w:proofErr w:type="spellStart"/>
      <w:r w:rsidRPr="009F088A">
        <w:rPr>
          <w:sz w:val="22"/>
          <w:szCs w:val="22"/>
          <w:lang w:val="ru-RU"/>
        </w:rPr>
        <w:t>ортақ</w:t>
      </w:r>
      <w:proofErr w:type="spellEnd"/>
      <w:r w:rsidRPr="009F088A">
        <w:rPr>
          <w:sz w:val="22"/>
          <w:szCs w:val="22"/>
          <w:lang w:val="ru-RU"/>
        </w:rPr>
        <w:t xml:space="preserve"> </w:t>
      </w:r>
      <w:proofErr w:type="spellStart"/>
      <w:r w:rsidRPr="009F088A">
        <w:rPr>
          <w:sz w:val="22"/>
          <w:szCs w:val="22"/>
          <w:lang w:val="ru-RU"/>
        </w:rPr>
        <w:t>дербес</w:t>
      </w:r>
      <w:proofErr w:type="spellEnd"/>
      <w:r w:rsidRPr="009F088A">
        <w:rPr>
          <w:sz w:val="22"/>
          <w:szCs w:val="22"/>
          <w:lang w:val="ru-RU"/>
        </w:rPr>
        <w:t xml:space="preserve"> </w:t>
      </w:r>
      <w:proofErr w:type="spellStart"/>
      <w:r w:rsidRPr="009F088A">
        <w:rPr>
          <w:sz w:val="22"/>
          <w:szCs w:val="22"/>
          <w:lang w:val="ru-RU"/>
        </w:rPr>
        <w:t>шоттан</w:t>
      </w:r>
      <w:proofErr w:type="spellEnd"/>
      <w:r w:rsidRPr="009F088A">
        <w:rPr>
          <w:sz w:val="22"/>
          <w:szCs w:val="22"/>
          <w:lang w:val="ru-RU"/>
        </w:rPr>
        <w:t xml:space="preserve"> </w:t>
      </w:r>
      <w:proofErr w:type="spellStart"/>
      <w:r w:rsidRPr="009F088A">
        <w:rPr>
          <w:sz w:val="22"/>
          <w:szCs w:val="22"/>
          <w:lang w:val="ru-RU"/>
        </w:rPr>
        <w:t>біріктіруге</w:t>
      </w:r>
      <w:proofErr w:type="spellEnd"/>
      <w:r w:rsidRPr="009F088A">
        <w:rPr>
          <w:sz w:val="22"/>
          <w:szCs w:val="22"/>
          <w:lang w:val="ru-RU"/>
        </w:rPr>
        <w:t xml:space="preserve"> </w:t>
      </w:r>
      <w:proofErr w:type="spellStart"/>
      <w:r w:rsidRPr="009F088A">
        <w:rPr>
          <w:sz w:val="22"/>
          <w:szCs w:val="22"/>
          <w:lang w:val="ru-RU"/>
        </w:rPr>
        <w:t>қажетті</w:t>
      </w:r>
      <w:proofErr w:type="spellEnd"/>
      <w:r w:rsidRPr="009F088A">
        <w:rPr>
          <w:sz w:val="22"/>
          <w:szCs w:val="22"/>
          <w:lang w:val="ru-RU"/>
        </w:rPr>
        <w:t xml:space="preserve"> </w:t>
      </w:r>
      <w:proofErr w:type="spellStart"/>
      <w:r w:rsidRPr="009F088A">
        <w:rPr>
          <w:sz w:val="22"/>
          <w:szCs w:val="22"/>
          <w:lang w:val="ru-RU"/>
        </w:rPr>
        <w:t>кез</w:t>
      </w:r>
      <w:proofErr w:type="spellEnd"/>
      <w:r w:rsidRPr="009F088A">
        <w:rPr>
          <w:sz w:val="22"/>
          <w:szCs w:val="22"/>
          <w:lang w:val="ru-RU"/>
        </w:rPr>
        <w:t xml:space="preserve"> </w:t>
      </w:r>
      <w:proofErr w:type="spellStart"/>
      <w:r w:rsidRPr="009F088A">
        <w:rPr>
          <w:sz w:val="22"/>
          <w:szCs w:val="22"/>
          <w:lang w:val="ru-RU"/>
        </w:rPr>
        <w:t>келген</w:t>
      </w:r>
      <w:proofErr w:type="spellEnd"/>
      <w:r w:rsidRPr="009F088A">
        <w:rPr>
          <w:sz w:val="22"/>
          <w:szCs w:val="22"/>
          <w:lang w:val="ru-RU"/>
        </w:rPr>
        <w:t xml:space="preserve"> </w:t>
      </w:r>
      <w:proofErr w:type="spellStart"/>
      <w:r w:rsidRPr="009F088A">
        <w:rPr>
          <w:sz w:val="22"/>
          <w:szCs w:val="22"/>
          <w:lang w:val="ru-RU"/>
        </w:rPr>
        <w:t>қолданыстағы</w:t>
      </w:r>
      <w:proofErr w:type="spellEnd"/>
      <w:r w:rsidRPr="009F088A">
        <w:rPr>
          <w:sz w:val="22"/>
          <w:szCs w:val="22"/>
          <w:lang w:val="ru-RU"/>
        </w:rPr>
        <w:t xml:space="preserve"> </w:t>
      </w:r>
      <w:proofErr w:type="spellStart"/>
      <w:r w:rsidRPr="009F088A">
        <w:rPr>
          <w:sz w:val="22"/>
          <w:szCs w:val="22"/>
          <w:lang w:val="ru-RU"/>
        </w:rPr>
        <w:t>нөмірді</w:t>
      </w:r>
      <w:proofErr w:type="spellEnd"/>
      <w:r w:rsidRPr="009F088A">
        <w:rPr>
          <w:sz w:val="22"/>
          <w:szCs w:val="22"/>
          <w:lang w:val="ru-RU"/>
        </w:rPr>
        <w:t xml:space="preserve"> </w:t>
      </w:r>
      <w:proofErr w:type="spellStart"/>
      <w:r w:rsidRPr="009F088A">
        <w:rPr>
          <w:sz w:val="22"/>
          <w:szCs w:val="22"/>
          <w:lang w:val="ru-RU"/>
        </w:rPr>
        <w:t>көрсету</w:t>
      </w:r>
      <w:proofErr w:type="spellEnd"/>
      <w:r w:rsidRPr="009F088A">
        <w:rPr>
          <w:sz w:val="22"/>
          <w:szCs w:val="22"/>
          <w:lang w:val="ru-RU"/>
        </w:rPr>
        <w:t xml:space="preserve"> </w:t>
      </w:r>
      <w:proofErr w:type="spellStart"/>
      <w:r w:rsidRPr="009F088A">
        <w:rPr>
          <w:sz w:val="22"/>
          <w:szCs w:val="22"/>
          <w:lang w:val="ru-RU"/>
        </w:rPr>
        <w:t>керек</w:t>
      </w:r>
      <w:proofErr w:type="spellEnd"/>
      <w:r w:rsidRPr="009F088A">
        <w:rPr>
          <w:sz w:val="22"/>
          <w:szCs w:val="22"/>
          <w:lang w:val="ru-RU"/>
        </w:rPr>
        <w:t>: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</w:tblGrid>
      <w:tr w:rsidR="009F088A" w:rsidRPr="00733979" w14:paraId="680AD54C" w14:textId="77777777" w:rsidTr="00D15BB1">
        <w:tc>
          <w:tcPr>
            <w:tcW w:w="2694" w:type="dxa"/>
          </w:tcPr>
          <w:p w14:paraId="5D74E1E4" w14:textId="77777777" w:rsidR="009F088A" w:rsidRPr="00B5039F" w:rsidRDefault="009F088A" w:rsidP="00D15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 ХХХ ХХХХ</w:t>
            </w:r>
          </w:p>
        </w:tc>
      </w:tr>
    </w:tbl>
    <w:p w14:paraId="02A5ACEA" w14:textId="77777777" w:rsidR="009F088A" w:rsidRDefault="009F088A" w:rsidP="009F088A">
      <w:pPr>
        <w:pStyle w:val="MediumGrid21"/>
        <w:jc w:val="both"/>
        <w:rPr>
          <w:sz w:val="22"/>
          <w:szCs w:val="22"/>
          <w:lang w:val="ru-RU"/>
        </w:rPr>
      </w:pPr>
    </w:p>
    <w:p w14:paraId="28E73A7E" w14:textId="77777777" w:rsidR="009F088A" w:rsidRPr="009F088A" w:rsidRDefault="009F088A" w:rsidP="009F088A">
      <w:pPr>
        <w:pStyle w:val="MediumGrid21"/>
        <w:jc w:val="both"/>
        <w:rPr>
          <w:sz w:val="22"/>
          <w:szCs w:val="22"/>
          <w:lang w:val="ru-RU"/>
        </w:rPr>
      </w:pPr>
      <w:proofErr w:type="spellStart"/>
      <w:r w:rsidRPr="009F088A">
        <w:rPr>
          <w:sz w:val="22"/>
          <w:szCs w:val="22"/>
          <w:lang w:val="ru-RU"/>
        </w:rPr>
        <w:t>Жоғарыда</w:t>
      </w:r>
      <w:proofErr w:type="spellEnd"/>
      <w:r w:rsidRPr="009F088A">
        <w:rPr>
          <w:sz w:val="22"/>
          <w:szCs w:val="22"/>
          <w:lang w:val="ru-RU"/>
        </w:rPr>
        <w:t xml:space="preserve"> </w:t>
      </w:r>
      <w:proofErr w:type="spellStart"/>
      <w:r w:rsidRPr="009F088A">
        <w:rPr>
          <w:sz w:val="22"/>
          <w:szCs w:val="22"/>
          <w:lang w:val="ru-RU"/>
        </w:rPr>
        <w:t>көрсетілген</w:t>
      </w:r>
      <w:proofErr w:type="spellEnd"/>
      <w:r w:rsidRPr="009F088A">
        <w:rPr>
          <w:sz w:val="22"/>
          <w:szCs w:val="22"/>
          <w:lang w:val="ru-RU"/>
        </w:rPr>
        <w:t xml:space="preserve"> </w:t>
      </w:r>
      <w:proofErr w:type="spellStart"/>
      <w:r w:rsidRPr="009F088A">
        <w:rPr>
          <w:sz w:val="22"/>
          <w:szCs w:val="22"/>
          <w:lang w:val="ru-RU"/>
        </w:rPr>
        <w:t>нөмірлерден</w:t>
      </w:r>
      <w:proofErr w:type="spellEnd"/>
      <w:r w:rsidRPr="009F088A">
        <w:rPr>
          <w:sz w:val="22"/>
          <w:szCs w:val="22"/>
          <w:lang w:val="ru-RU"/>
        </w:rPr>
        <w:t xml:space="preserve"> </w:t>
      </w:r>
      <w:proofErr w:type="spellStart"/>
      <w:r w:rsidRPr="009F088A">
        <w:rPr>
          <w:sz w:val="22"/>
          <w:szCs w:val="22"/>
          <w:lang w:val="ru-RU"/>
        </w:rPr>
        <w:t>жаңа</w:t>
      </w:r>
      <w:proofErr w:type="spellEnd"/>
      <w:r w:rsidRPr="009F088A">
        <w:rPr>
          <w:sz w:val="22"/>
          <w:szCs w:val="22"/>
          <w:lang w:val="ru-RU"/>
        </w:rPr>
        <w:t xml:space="preserve"> </w:t>
      </w:r>
      <w:proofErr w:type="spellStart"/>
      <w:r w:rsidRPr="009F088A">
        <w:rPr>
          <w:sz w:val="22"/>
          <w:szCs w:val="22"/>
          <w:lang w:val="ru-RU"/>
        </w:rPr>
        <w:t>ортақ</w:t>
      </w:r>
      <w:proofErr w:type="spellEnd"/>
      <w:r w:rsidRPr="009F088A">
        <w:rPr>
          <w:sz w:val="22"/>
          <w:szCs w:val="22"/>
          <w:lang w:val="ru-RU"/>
        </w:rPr>
        <w:t xml:space="preserve"> </w:t>
      </w:r>
      <w:proofErr w:type="spellStart"/>
      <w:r w:rsidRPr="009F088A">
        <w:rPr>
          <w:sz w:val="22"/>
          <w:szCs w:val="22"/>
          <w:lang w:val="ru-RU"/>
        </w:rPr>
        <w:t>дербес</w:t>
      </w:r>
      <w:proofErr w:type="spellEnd"/>
      <w:r w:rsidRPr="009F088A">
        <w:rPr>
          <w:sz w:val="22"/>
          <w:szCs w:val="22"/>
          <w:lang w:val="ru-RU"/>
        </w:rPr>
        <w:t xml:space="preserve"> </w:t>
      </w:r>
      <w:proofErr w:type="spellStart"/>
      <w:r w:rsidRPr="009F088A">
        <w:rPr>
          <w:sz w:val="22"/>
          <w:szCs w:val="22"/>
          <w:lang w:val="ru-RU"/>
        </w:rPr>
        <w:t>шот</w:t>
      </w:r>
      <w:proofErr w:type="spellEnd"/>
      <w:r w:rsidRPr="009F088A">
        <w:rPr>
          <w:sz w:val="22"/>
          <w:szCs w:val="22"/>
          <w:lang w:val="ru-RU"/>
        </w:rPr>
        <w:t xml:space="preserve"> </w:t>
      </w:r>
      <w:proofErr w:type="spellStart"/>
      <w:r w:rsidRPr="009F088A">
        <w:rPr>
          <w:sz w:val="22"/>
          <w:szCs w:val="22"/>
          <w:lang w:val="ru-RU"/>
        </w:rPr>
        <w:t>жасаған</w:t>
      </w:r>
      <w:proofErr w:type="spellEnd"/>
      <w:r w:rsidRPr="009F088A">
        <w:rPr>
          <w:sz w:val="22"/>
          <w:szCs w:val="22"/>
          <w:lang w:val="ru-RU"/>
        </w:rPr>
        <w:t xml:space="preserve"> </w:t>
      </w:r>
      <w:proofErr w:type="spellStart"/>
      <w:r w:rsidRPr="009F088A">
        <w:rPr>
          <w:sz w:val="22"/>
          <w:szCs w:val="22"/>
          <w:lang w:val="ru-RU"/>
        </w:rPr>
        <w:t>жағдайда</w:t>
      </w:r>
      <w:proofErr w:type="spellEnd"/>
      <w:r w:rsidRPr="009F088A">
        <w:rPr>
          <w:sz w:val="22"/>
          <w:szCs w:val="22"/>
          <w:lang w:val="ru-RU"/>
        </w:rPr>
        <w:t xml:space="preserve">, </w:t>
      </w:r>
      <w:proofErr w:type="spellStart"/>
      <w:r w:rsidRPr="009F088A">
        <w:rPr>
          <w:sz w:val="22"/>
          <w:szCs w:val="22"/>
          <w:lang w:val="ru-RU"/>
        </w:rPr>
        <w:t>қанатша</w:t>
      </w:r>
      <w:proofErr w:type="spellEnd"/>
      <w:r w:rsidRPr="009F088A">
        <w:rPr>
          <w:sz w:val="22"/>
          <w:szCs w:val="22"/>
          <w:lang w:val="ru-RU"/>
        </w:rPr>
        <w:t xml:space="preserve"> </w:t>
      </w:r>
      <w:proofErr w:type="spellStart"/>
      <w:r w:rsidRPr="009F088A">
        <w:rPr>
          <w:sz w:val="22"/>
          <w:szCs w:val="22"/>
          <w:lang w:val="ru-RU"/>
        </w:rPr>
        <w:t>белгісімен</w:t>
      </w:r>
      <w:proofErr w:type="spellEnd"/>
      <w:r w:rsidRPr="009F088A">
        <w:rPr>
          <w:sz w:val="22"/>
          <w:szCs w:val="22"/>
          <w:lang w:val="ru-RU"/>
        </w:rPr>
        <w:t xml:space="preserve"> </w:t>
      </w:r>
      <w:proofErr w:type="spellStart"/>
      <w:r w:rsidRPr="009F088A">
        <w:rPr>
          <w:sz w:val="22"/>
          <w:szCs w:val="22"/>
          <w:lang w:val="ru-RU"/>
        </w:rPr>
        <w:t>белгілеңіз</w:t>
      </w:r>
      <w:proofErr w:type="spellEnd"/>
      <w:r w:rsidRPr="009F088A">
        <w:rPr>
          <w:sz w:val="22"/>
          <w:szCs w:val="22"/>
          <w:lang w:val="ru-RU"/>
        </w:rPr>
        <w:tab/>
      </w:r>
      <w:r w:rsidRPr="009F088A">
        <w:rPr>
          <w:sz w:val="22"/>
          <w:szCs w:val="22"/>
          <w:lang w:val="ru-RU"/>
        </w:rPr>
        <w:tab/>
      </w:r>
      <w:r w:rsidRPr="009F088A">
        <w:rPr>
          <w:sz w:val="28"/>
          <w:szCs w:val="28"/>
          <w:lang w:val="ru-RU"/>
        </w:rPr>
        <w:t>□</w:t>
      </w:r>
      <w:r w:rsidRPr="009F088A">
        <w:rPr>
          <w:sz w:val="22"/>
          <w:szCs w:val="22"/>
          <w:lang w:val="ru-RU"/>
        </w:rPr>
        <w:t xml:space="preserve">  </w:t>
      </w:r>
    </w:p>
    <w:p w14:paraId="49BBB111" w14:textId="77777777" w:rsidR="009F088A" w:rsidRDefault="009F088A" w:rsidP="009F088A">
      <w:pPr>
        <w:pStyle w:val="af0"/>
        <w:jc w:val="both"/>
        <w:rPr>
          <w:lang w:val="ru-RU"/>
        </w:rPr>
      </w:pPr>
    </w:p>
    <w:p w14:paraId="4084B9FC" w14:textId="77777777" w:rsidR="009F088A" w:rsidRPr="009F088A" w:rsidRDefault="009F088A" w:rsidP="009F088A">
      <w:pPr>
        <w:pStyle w:val="af0"/>
        <w:jc w:val="both"/>
        <w:rPr>
          <w:lang w:val="ru-RU"/>
        </w:rPr>
      </w:pPr>
      <w:r w:rsidRPr="009F088A">
        <w:rPr>
          <w:lang w:val="ru-RU"/>
        </w:rPr>
        <w:t xml:space="preserve">**Осы </w:t>
      </w:r>
      <w:proofErr w:type="spellStart"/>
      <w:r w:rsidRPr="009F088A">
        <w:rPr>
          <w:lang w:val="ru-RU"/>
        </w:rPr>
        <w:t>қызмет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қосылған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болса</w:t>
      </w:r>
      <w:proofErr w:type="spellEnd"/>
      <w:r w:rsidRPr="009F088A">
        <w:rPr>
          <w:lang w:val="ru-RU"/>
        </w:rPr>
        <w:t xml:space="preserve">, </w:t>
      </w:r>
      <w:proofErr w:type="spellStart"/>
      <w:r w:rsidRPr="009F088A">
        <w:rPr>
          <w:lang w:val="ru-RU"/>
        </w:rPr>
        <w:t>көрсету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керек</w:t>
      </w:r>
      <w:proofErr w:type="spellEnd"/>
    </w:p>
    <w:p w14:paraId="3EDFC619" w14:textId="77777777" w:rsidR="009F088A" w:rsidRDefault="009F088A" w:rsidP="009F088A">
      <w:pPr>
        <w:pStyle w:val="af0"/>
        <w:jc w:val="both"/>
        <w:rPr>
          <w:lang w:val="ru-RU"/>
        </w:rPr>
      </w:pPr>
    </w:p>
    <w:p w14:paraId="29BF86D9" w14:textId="77777777" w:rsidR="009F088A" w:rsidRPr="009F088A" w:rsidRDefault="009F088A" w:rsidP="009F088A">
      <w:pPr>
        <w:pStyle w:val="af0"/>
        <w:jc w:val="both"/>
        <w:rPr>
          <w:lang w:val="ru-RU"/>
        </w:rPr>
      </w:pPr>
      <w:proofErr w:type="spellStart"/>
      <w:r w:rsidRPr="009F088A">
        <w:rPr>
          <w:lang w:val="ru-RU"/>
        </w:rPr>
        <w:t>Тарифтік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жоспардың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қосылуына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байланысты</w:t>
      </w:r>
      <w:proofErr w:type="spellEnd"/>
      <w:r w:rsidRPr="009F088A">
        <w:rPr>
          <w:lang w:val="ru-RU"/>
        </w:rPr>
        <w:t xml:space="preserve">, </w:t>
      </w:r>
      <w:proofErr w:type="spellStart"/>
      <w:proofErr w:type="gramStart"/>
      <w:r w:rsidRPr="009F088A">
        <w:rPr>
          <w:lang w:val="ru-RU"/>
        </w:rPr>
        <w:t>егер</w:t>
      </w:r>
      <w:proofErr w:type="spellEnd"/>
      <w:r w:rsidRPr="009F088A">
        <w:rPr>
          <w:lang w:val="ru-RU"/>
        </w:rPr>
        <w:t xml:space="preserve">  </w:t>
      </w:r>
      <w:proofErr w:type="spellStart"/>
      <w:r w:rsidRPr="009F088A">
        <w:rPr>
          <w:lang w:val="ru-RU"/>
        </w:rPr>
        <w:t>жоғарыда</w:t>
      </w:r>
      <w:proofErr w:type="spellEnd"/>
      <w:proofErr w:type="gram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көрсетілген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абоненттік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нөмірлерде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төменде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көрсетілген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қызметтер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қосылған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болса</w:t>
      </w:r>
      <w:proofErr w:type="spellEnd"/>
      <w:r w:rsidRPr="009F088A">
        <w:rPr>
          <w:lang w:val="ru-RU"/>
        </w:rPr>
        <w:t xml:space="preserve">, </w:t>
      </w:r>
      <w:proofErr w:type="spellStart"/>
      <w:r w:rsidRPr="009F088A">
        <w:rPr>
          <w:lang w:val="ru-RU"/>
        </w:rPr>
        <w:t>оларды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өшіруді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сұраймыз</w:t>
      </w:r>
      <w:proofErr w:type="spellEnd"/>
      <w:r w:rsidRPr="009F088A">
        <w:rPr>
          <w:lang w:val="ru-RU"/>
        </w:rPr>
        <w:t xml:space="preserve"> (</w:t>
      </w:r>
      <w:proofErr w:type="spellStart"/>
      <w:r w:rsidRPr="009F088A">
        <w:rPr>
          <w:lang w:val="ru-RU"/>
        </w:rPr>
        <w:t>қанатша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белгісімен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белгілеңіз</w:t>
      </w:r>
      <w:proofErr w:type="spellEnd"/>
      <w:r w:rsidRPr="009F088A">
        <w:rPr>
          <w:lang w:val="ru-RU"/>
        </w:rPr>
        <w:t>):</w:t>
      </w:r>
    </w:p>
    <w:p w14:paraId="33A4FD89" w14:textId="77777777" w:rsidR="009F088A" w:rsidRPr="009F088A" w:rsidRDefault="009F088A" w:rsidP="009F088A">
      <w:pPr>
        <w:pStyle w:val="af0"/>
        <w:jc w:val="both"/>
        <w:rPr>
          <w:sz w:val="32"/>
          <w:szCs w:val="32"/>
          <w:lang w:val="ru-RU"/>
        </w:rPr>
      </w:pPr>
      <w:r w:rsidRPr="009F088A">
        <w:rPr>
          <w:lang w:val="ru-RU"/>
        </w:rPr>
        <w:t>«</w:t>
      </w:r>
      <w:proofErr w:type="spellStart"/>
      <w:r w:rsidRPr="009F088A">
        <w:rPr>
          <w:lang w:val="ru-RU"/>
        </w:rPr>
        <w:t>Лимитсіз</w:t>
      </w:r>
      <w:proofErr w:type="spellEnd"/>
      <w:r w:rsidRPr="009F088A">
        <w:rPr>
          <w:lang w:val="ru-RU"/>
        </w:rPr>
        <w:t xml:space="preserve"> интернет»</w:t>
      </w:r>
      <w:r w:rsidRPr="009F088A">
        <w:rPr>
          <w:lang w:val="ru-RU"/>
        </w:rPr>
        <w:tab/>
      </w:r>
      <w:r w:rsidRPr="009F088A">
        <w:rPr>
          <w:lang w:val="ru-RU"/>
        </w:rPr>
        <w:tab/>
      </w:r>
      <w:r w:rsidRPr="009F088A">
        <w:rPr>
          <w:lang w:val="ru-RU"/>
        </w:rPr>
        <w:tab/>
      </w:r>
      <w:r w:rsidRPr="009F088A">
        <w:rPr>
          <w:lang w:val="ru-RU"/>
        </w:rPr>
        <w:tab/>
      </w:r>
      <w:r w:rsidRPr="009F088A">
        <w:rPr>
          <w:lang w:val="ru-RU"/>
        </w:rPr>
        <w:tab/>
      </w:r>
      <w:r w:rsidRPr="009F088A">
        <w:rPr>
          <w:lang w:val="ru-RU"/>
        </w:rPr>
        <w:tab/>
      </w:r>
      <w:r w:rsidRPr="009F088A">
        <w:rPr>
          <w:lang w:val="ru-RU"/>
        </w:rPr>
        <w:tab/>
      </w:r>
      <w:r w:rsidRPr="009F088A">
        <w:rPr>
          <w:lang w:val="ru-RU"/>
        </w:rPr>
        <w:tab/>
      </w:r>
      <w:r w:rsidRPr="009F088A">
        <w:rPr>
          <w:lang w:val="ru-RU"/>
        </w:rPr>
        <w:tab/>
        <w:t xml:space="preserve"> </w:t>
      </w:r>
      <w:r w:rsidRPr="009F088A">
        <w:rPr>
          <w:sz w:val="32"/>
          <w:szCs w:val="32"/>
          <w:lang w:val="ru-RU"/>
        </w:rPr>
        <w:t>□</w:t>
      </w:r>
    </w:p>
    <w:p w14:paraId="5B9F4E47" w14:textId="77777777" w:rsidR="009F088A" w:rsidRPr="009F088A" w:rsidRDefault="009F088A" w:rsidP="009F088A">
      <w:pPr>
        <w:pStyle w:val="af0"/>
        <w:jc w:val="both"/>
        <w:rPr>
          <w:sz w:val="32"/>
          <w:szCs w:val="32"/>
          <w:lang w:val="ru-RU"/>
        </w:rPr>
      </w:pPr>
      <w:r w:rsidRPr="009F088A">
        <w:rPr>
          <w:lang w:val="ru-RU"/>
        </w:rPr>
        <w:t>«</w:t>
      </w:r>
      <w:proofErr w:type="spellStart"/>
      <w:r w:rsidRPr="009F088A">
        <w:rPr>
          <w:lang w:val="ru-RU"/>
        </w:rPr>
        <w:t>Мобильді</w:t>
      </w:r>
      <w:proofErr w:type="spellEnd"/>
      <w:r w:rsidRPr="009F088A">
        <w:rPr>
          <w:lang w:val="ru-RU"/>
        </w:rPr>
        <w:t xml:space="preserve"> интернет плюс»</w:t>
      </w:r>
      <w:r w:rsidRPr="009F088A">
        <w:rPr>
          <w:lang w:val="ru-RU"/>
        </w:rPr>
        <w:tab/>
      </w:r>
      <w:r w:rsidRPr="009F088A">
        <w:rPr>
          <w:lang w:val="ru-RU"/>
        </w:rPr>
        <w:tab/>
      </w:r>
      <w:r w:rsidRPr="009F088A">
        <w:rPr>
          <w:lang w:val="ru-RU"/>
        </w:rPr>
        <w:tab/>
      </w:r>
      <w:r w:rsidRPr="009F088A">
        <w:rPr>
          <w:lang w:val="ru-RU"/>
        </w:rPr>
        <w:tab/>
      </w:r>
      <w:r w:rsidRPr="009F088A">
        <w:rPr>
          <w:lang w:val="ru-RU"/>
        </w:rPr>
        <w:tab/>
      </w:r>
      <w:r w:rsidRPr="009F088A">
        <w:rPr>
          <w:lang w:val="ru-RU"/>
        </w:rPr>
        <w:tab/>
      </w:r>
      <w:r w:rsidRPr="009F088A">
        <w:rPr>
          <w:lang w:val="ru-RU"/>
        </w:rPr>
        <w:tab/>
      </w:r>
      <w:r w:rsidRPr="009F088A">
        <w:rPr>
          <w:lang w:val="ru-RU"/>
        </w:rPr>
        <w:tab/>
        <w:t xml:space="preserve">            </w:t>
      </w:r>
      <w:r w:rsidRPr="009F088A">
        <w:rPr>
          <w:sz w:val="32"/>
          <w:szCs w:val="32"/>
          <w:lang w:val="ru-RU"/>
        </w:rPr>
        <w:t>□</w:t>
      </w:r>
    </w:p>
    <w:p w14:paraId="098AEE03" w14:textId="77777777" w:rsidR="009F088A" w:rsidRPr="009F088A" w:rsidRDefault="009F088A" w:rsidP="009F088A">
      <w:pPr>
        <w:pStyle w:val="af0"/>
        <w:jc w:val="both"/>
        <w:rPr>
          <w:sz w:val="32"/>
          <w:szCs w:val="32"/>
          <w:lang w:val="ru-RU"/>
        </w:rPr>
      </w:pPr>
      <w:r w:rsidRPr="009F088A">
        <w:rPr>
          <w:lang w:val="ru-RU"/>
        </w:rPr>
        <w:t>«</w:t>
      </w:r>
      <w:r>
        <w:t>SMS</w:t>
      </w:r>
      <w:r w:rsidRPr="009F088A">
        <w:rPr>
          <w:lang w:val="ru-RU"/>
        </w:rPr>
        <w:t>-</w:t>
      </w:r>
      <w:proofErr w:type="spellStart"/>
      <w:r w:rsidRPr="009F088A">
        <w:rPr>
          <w:lang w:val="ru-RU"/>
        </w:rPr>
        <w:t>топтамалар</w:t>
      </w:r>
      <w:proofErr w:type="spellEnd"/>
      <w:r w:rsidRPr="009F088A">
        <w:rPr>
          <w:lang w:val="ru-RU"/>
        </w:rPr>
        <w:t>»</w:t>
      </w:r>
      <w:r w:rsidRPr="009F088A">
        <w:rPr>
          <w:lang w:val="ru-RU"/>
        </w:rPr>
        <w:tab/>
      </w:r>
      <w:r w:rsidRPr="009F088A">
        <w:rPr>
          <w:lang w:val="ru-RU"/>
        </w:rPr>
        <w:tab/>
      </w:r>
      <w:r w:rsidRPr="009F088A">
        <w:rPr>
          <w:lang w:val="ru-RU"/>
        </w:rPr>
        <w:tab/>
      </w:r>
      <w:r w:rsidRPr="009F088A">
        <w:rPr>
          <w:lang w:val="ru-RU"/>
        </w:rPr>
        <w:tab/>
      </w:r>
      <w:r w:rsidRPr="009F088A">
        <w:rPr>
          <w:lang w:val="ru-RU"/>
        </w:rPr>
        <w:tab/>
      </w:r>
      <w:r w:rsidRPr="009F088A">
        <w:rPr>
          <w:lang w:val="ru-RU"/>
        </w:rPr>
        <w:tab/>
      </w:r>
      <w:r w:rsidRPr="009F088A">
        <w:rPr>
          <w:lang w:val="ru-RU"/>
        </w:rPr>
        <w:tab/>
      </w:r>
      <w:r w:rsidRPr="009F088A">
        <w:rPr>
          <w:lang w:val="ru-RU"/>
        </w:rPr>
        <w:tab/>
      </w:r>
      <w:r w:rsidRPr="009F088A">
        <w:rPr>
          <w:lang w:val="ru-RU"/>
        </w:rPr>
        <w:tab/>
      </w:r>
      <w:r w:rsidRPr="009F088A">
        <w:rPr>
          <w:lang w:val="ru-RU"/>
        </w:rPr>
        <w:tab/>
        <w:t xml:space="preserve"> </w:t>
      </w:r>
      <w:r w:rsidRPr="009F088A">
        <w:rPr>
          <w:sz w:val="32"/>
          <w:szCs w:val="32"/>
          <w:lang w:val="ru-RU"/>
        </w:rPr>
        <w:t>□</w:t>
      </w:r>
    </w:p>
    <w:p w14:paraId="31D99200" w14:textId="77777777" w:rsidR="009F088A" w:rsidRPr="009F088A" w:rsidRDefault="009F088A" w:rsidP="009F088A">
      <w:pPr>
        <w:pStyle w:val="af0"/>
        <w:jc w:val="both"/>
        <w:rPr>
          <w:sz w:val="32"/>
          <w:szCs w:val="32"/>
          <w:lang w:val="ru-RU"/>
        </w:rPr>
      </w:pPr>
      <w:r w:rsidRPr="009F088A">
        <w:rPr>
          <w:lang w:val="ru-RU"/>
        </w:rPr>
        <w:t xml:space="preserve">«Интернет </w:t>
      </w:r>
      <w:proofErr w:type="spellStart"/>
      <w:r w:rsidRPr="009F088A">
        <w:rPr>
          <w:lang w:val="ru-RU"/>
        </w:rPr>
        <w:t>топтама</w:t>
      </w:r>
      <w:proofErr w:type="spellEnd"/>
      <w:r w:rsidRPr="009F088A">
        <w:rPr>
          <w:lang w:val="ru-RU"/>
        </w:rPr>
        <w:t xml:space="preserve"> 500 МБ»</w:t>
      </w:r>
      <w:r w:rsidRPr="009F088A">
        <w:rPr>
          <w:lang w:val="ru-RU"/>
        </w:rPr>
        <w:tab/>
      </w:r>
      <w:r w:rsidRPr="009F088A">
        <w:rPr>
          <w:lang w:val="ru-RU"/>
        </w:rPr>
        <w:tab/>
      </w:r>
      <w:r w:rsidRPr="009F088A">
        <w:rPr>
          <w:lang w:val="ru-RU"/>
        </w:rPr>
        <w:tab/>
      </w:r>
      <w:r w:rsidRPr="009F088A">
        <w:rPr>
          <w:lang w:val="ru-RU"/>
        </w:rPr>
        <w:tab/>
      </w:r>
      <w:r w:rsidRPr="009F088A">
        <w:rPr>
          <w:lang w:val="ru-RU"/>
        </w:rPr>
        <w:tab/>
      </w:r>
      <w:r w:rsidRPr="009F088A">
        <w:rPr>
          <w:lang w:val="ru-RU"/>
        </w:rPr>
        <w:tab/>
      </w:r>
      <w:r w:rsidRPr="009F088A">
        <w:rPr>
          <w:lang w:val="ru-RU"/>
        </w:rPr>
        <w:tab/>
      </w:r>
      <w:r w:rsidRPr="009F088A">
        <w:rPr>
          <w:lang w:val="ru-RU"/>
        </w:rPr>
        <w:tab/>
        <w:t xml:space="preserve"> </w:t>
      </w:r>
      <w:r w:rsidRPr="009F088A">
        <w:rPr>
          <w:sz w:val="32"/>
          <w:szCs w:val="32"/>
          <w:lang w:val="ru-RU"/>
        </w:rPr>
        <w:t>□</w:t>
      </w:r>
    </w:p>
    <w:p w14:paraId="02C2EA96" w14:textId="77777777" w:rsidR="009F088A" w:rsidRDefault="009F088A" w:rsidP="009F088A">
      <w:pPr>
        <w:pStyle w:val="af0"/>
        <w:jc w:val="both"/>
        <w:rPr>
          <w:lang w:val="ru-RU"/>
        </w:rPr>
      </w:pPr>
    </w:p>
    <w:p w14:paraId="0AAE3524" w14:textId="77777777" w:rsidR="009F088A" w:rsidRPr="009F088A" w:rsidRDefault="009F088A" w:rsidP="009F088A">
      <w:pPr>
        <w:pStyle w:val="af0"/>
        <w:jc w:val="both"/>
        <w:rPr>
          <w:lang w:val="ru-RU"/>
        </w:rPr>
      </w:pPr>
      <w:r w:rsidRPr="009F088A">
        <w:rPr>
          <w:lang w:val="ru-RU"/>
        </w:rPr>
        <w:t>«Интернет 5», «Интернет 10», «Интернет 20»,</w:t>
      </w:r>
    </w:p>
    <w:p w14:paraId="583965D8" w14:textId="77777777" w:rsidR="009F088A" w:rsidRPr="009F088A" w:rsidRDefault="009F088A" w:rsidP="009F088A">
      <w:pPr>
        <w:pStyle w:val="af0"/>
        <w:jc w:val="both"/>
        <w:rPr>
          <w:lang w:val="ru-RU"/>
        </w:rPr>
      </w:pPr>
      <w:r w:rsidRPr="009F088A">
        <w:rPr>
          <w:lang w:val="ru-RU"/>
        </w:rPr>
        <w:t xml:space="preserve">«Интернет 30», «Интернет 40» интернет </w:t>
      </w:r>
      <w:proofErr w:type="spellStart"/>
      <w:r w:rsidRPr="009F088A">
        <w:rPr>
          <w:lang w:val="ru-RU"/>
        </w:rPr>
        <w:t>топтамалары</w:t>
      </w:r>
      <w:proofErr w:type="spellEnd"/>
      <w:r w:rsidRPr="009F088A">
        <w:rPr>
          <w:lang w:val="ru-RU"/>
        </w:rPr>
        <w:tab/>
      </w:r>
      <w:r w:rsidRPr="009F088A">
        <w:rPr>
          <w:lang w:val="ru-RU"/>
        </w:rPr>
        <w:tab/>
        <w:t xml:space="preserve">                                   </w:t>
      </w:r>
      <w:r w:rsidRPr="009F088A">
        <w:rPr>
          <w:sz w:val="32"/>
          <w:szCs w:val="32"/>
          <w:lang w:val="ru-RU"/>
        </w:rPr>
        <w:t>□</w:t>
      </w:r>
    </w:p>
    <w:p w14:paraId="2D04F00B" w14:textId="77777777" w:rsidR="009F088A" w:rsidRDefault="009F088A" w:rsidP="009F088A">
      <w:pPr>
        <w:pStyle w:val="af0"/>
        <w:jc w:val="both"/>
        <w:rPr>
          <w:lang w:val="ru-RU"/>
        </w:rPr>
      </w:pPr>
    </w:p>
    <w:p w14:paraId="3179A5B9" w14:textId="77777777" w:rsidR="009F088A" w:rsidRPr="009F088A" w:rsidRDefault="009F088A" w:rsidP="009F088A">
      <w:pPr>
        <w:pStyle w:val="af0"/>
        <w:jc w:val="both"/>
        <w:rPr>
          <w:lang w:val="ru-RU"/>
        </w:rPr>
      </w:pPr>
      <w:proofErr w:type="spellStart"/>
      <w:r w:rsidRPr="009F088A">
        <w:rPr>
          <w:lang w:val="ru-RU"/>
        </w:rPr>
        <w:t>Тарифтік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жоспарлардың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кез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келгенін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қосқанда</w:t>
      </w:r>
      <w:proofErr w:type="spellEnd"/>
      <w:r w:rsidRPr="009F088A">
        <w:rPr>
          <w:lang w:val="ru-RU"/>
        </w:rPr>
        <w:t xml:space="preserve">, </w:t>
      </w:r>
      <w:proofErr w:type="spellStart"/>
      <w:r w:rsidRPr="009F088A">
        <w:rPr>
          <w:lang w:val="ru-RU"/>
        </w:rPr>
        <w:t>абоненттік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төлем</w:t>
      </w:r>
      <w:proofErr w:type="spellEnd"/>
      <w:r w:rsidRPr="009F088A">
        <w:rPr>
          <w:lang w:val="ru-RU"/>
        </w:rPr>
        <w:t xml:space="preserve">, </w:t>
      </w:r>
      <w:proofErr w:type="spellStart"/>
      <w:r w:rsidRPr="009F088A">
        <w:rPr>
          <w:lang w:val="ru-RU"/>
        </w:rPr>
        <w:t>қосу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күнін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қоса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алғанда</w:t>
      </w:r>
      <w:proofErr w:type="spellEnd"/>
      <w:r w:rsidRPr="009F088A">
        <w:rPr>
          <w:lang w:val="ru-RU"/>
        </w:rPr>
        <w:t xml:space="preserve">, </w:t>
      </w:r>
      <w:proofErr w:type="spellStart"/>
      <w:r w:rsidRPr="009F088A">
        <w:rPr>
          <w:lang w:val="ru-RU"/>
        </w:rPr>
        <w:t>күнтізбелік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айдың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соңына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дейін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қалған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күндер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санына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барабар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мөлшерде</w:t>
      </w:r>
      <w:proofErr w:type="spellEnd"/>
      <w:r w:rsidRPr="009F088A">
        <w:rPr>
          <w:lang w:val="ru-RU"/>
        </w:rPr>
        <w:t xml:space="preserve">, </w:t>
      </w:r>
      <w:proofErr w:type="spellStart"/>
      <w:r w:rsidRPr="009F088A">
        <w:rPr>
          <w:lang w:val="ru-RU"/>
        </w:rPr>
        <w:t>содан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соң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әрбір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айдың</w:t>
      </w:r>
      <w:proofErr w:type="spellEnd"/>
      <w:r w:rsidRPr="009F088A">
        <w:rPr>
          <w:lang w:val="ru-RU"/>
        </w:rPr>
        <w:t xml:space="preserve"> 1-ші </w:t>
      </w:r>
      <w:proofErr w:type="spellStart"/>
      <w:r w:rsidRPr="009F088A">
        <w:rPr>
          <w:lang w:val="ru-RU"/>
        </w:rPr>
        <w:t>күнінде</w:t>
      </w:r>
      <w:proofErr w:type="spellEnd"/>
      <w:r w:rsidRPr="009F088A">
        <w:rPr>
          <w:lang w:val="ru-RU"/>
        </w:rPr>
        <w:t xml:space="preserve"> Астана </w:t>
      </w:r>
      <w:proofErr w:type="spellStart"/>
      <w:r w:rsidRPr="009F088A">
        <w:rPr>
          <w:lang w:val="ru-RU"/>
        </w:rPr>
        <w:t>уақыты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бойынша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сағ</w:t>
      </w:r>
      <w:proofErr w:type="spellEnd"/>
      <w:r w:rsidRPr="009F088A">
        <w:rPr>
          <w:lang w:val="ru-RU"/>
        </w:rPr>
        <w:t xml:space="preserve">. 00:00-ден 05:00-ге </w:t>
      </w:r>
      <w:proofErr w:type="spellStart"/>
      <w:r w:rsidRPr="009F088A">
        <w:rPr>
          <w:lang w:val="ru-RU"/>
        </w:rPr>
        <w:t>дейін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теңгерімде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жеткілікті</w:t>
      </w:r>
      <w:proofErr w:type="spellEnd"/>
      <w:r w:rsidRPr="009F088A">
        <w:rPr>
          <w:lang w:val="ru-RU"/>
        </w:rPr>
        <w:t xml:space="preserve"> сома </w:t>
      </w:r>
      <w:proofErr w:type="spellStart"/>
      <w:r w:rsidRPr="009F088A">
        <w:rPr>
          <w:lang w:val="ru-RU"/>
        </w:rPr>
        <w:t>немесе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несиелік</w:t>
      </w:r>
      <w:proofErr w:type="spellEnd"/>
      <w:r w:rsidRPr="009F088A">
        <w:rPr>
          <w:lang w:val="ru-RU"/>
        </w:rPr>
        <w:t xml:space="preserve"> лимит </w:t>
      </w:r>
      <w:proofErr w:type="spellStart"/>
      <w:r w:rsidRPr="009F088A">
        <w:rPr>
          <w:lang w:val="ru-RU"/>
        </w:rPr>
        <w:t>болған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жағдайда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ғана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толық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мөлшерде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алынады</w:t>
      </w:r>
      <w:proofErr w:type="spellEnd"/>
      <w:r w:rsidRPr="009F088A">
        <w:rPr>
          <w:lang w:val="ru-RU"/>
        </w:rPr>
        <w:t xml:space="preserve">, </w:t>
      </w:r>
      <w:proofErr w:type="spellStart"/>
      <w:r w:rsidRPr="009F088A">
        <w:rPr>
          <w:lang w:val="ru-RU"/>
        </w:rPr>
        <w:t>әйтпеген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жағдайда</w:t>
      </w:r>
      <w:proofErr w:type="spellEnd"/>
      <w:r w:rsidRPr="009F088A">
        <w:rPr>
          <w:lang w:val="ru-RU"/>
        </w:rPr>
        <w:t xml:space="preserve">, </w:t>
      </w:r>
      <w:proofErr w:type="spellStart"/>
      <w:r w:rsidRPr="009F088A">
        <w:rPr>
          <w:lang w:val="ru-RU"/>
        </w:rPr>
        <w:t>Тарифтік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жоспар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бойынша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абоненттік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төлем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алынбайды</w:t>
      </w:r>
      <w:proofErr w:type="spellEnd"/>
      <w:r w:rsidRPr="009F088A">
        <w:rPr>
          <w:lang w:val="ru-RU"/>
        </w:rPr>
        <w:t xml:space="preserve">. </w:t>
      </w:r>
      <w:proofErr w:type="spellStart"/>
      <w:r w:rsidRPr="009F088A">
        <w:rPr>
          <w:lang w:val="ru-RU"/>
        </w:rPr>
        <w:t>Теңгерім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немесе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несиелік</w:t>
      </w:r>
      <w:proofErr w:type="spellEnd"/>
      <w:r w:rsidRPr="009F088A">
        <w:rPr>
          <w:lang w:val="ru-RU"/>
        </w:rPr>
        <w:t xml:space="preserve"> лимит </w:t>
      </w:r>
      <w:proofErr w:type="spellStart"/>
      <w:r w:rsidRPr="009F088A">
        <w:rPr>
          <w:lang w:val="ru-RU"/>
        </w:rPr>
        <w:t>мөлшері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абоненттік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төлемді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алу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үшін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жеткілікті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сомаға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жеткен</w:t>
      </w:r>
      <w:proofErr w:type="spellEnd"/>
      <w:r w:rsidRPr="009F088A">
        <w:rPr>
          <w:lang w:val="ru-RU"/>
        </w:rPr>
        <w:t xml:space="preserve"> </w:t>
      </w:r>
      <w:proofErr w:type="spellStart"/>
      <w:proofErr w:type="gramStart"/>
      <w:r w:rsidRPr="009F088A">
        <w:rPr>
          <w:lang w:val="ru-RU"/>
        </w:rPr>
        <w:t>жағдайда</w:t>
      </w:r>
      <w:proofErr w:type="spellEnd"/>
      <w:r w:rsidRPr="009F088A">
        <w:rPr>
          <w:lang w:val="ru-RU"/>
        </w:rPr>
        <w:t xml:space="preserve">,   </w:t>
      </w:r>
      <w:proofErr w:type="gramEnd"/>
      <w:r w:rsidRPr="009F088A">
        <w:rPr>
          <w:lang w:val="ru-RU"/>
        </w:rPr>
        <w:t xml:space="preserve">         </w:t>
      </w:r>
      <w:proofErr w:type="spellStart"/>
      <w:r w:rsidRPr="009F088A">
        <w:rPr>
          <w:lang w:val="ru-RU"/>
        </w:rPr>
        <w:lastRenderedPageBreak/>
        <w:t>сағ</w:t>
      </w:r>
      <w:proofErr w:type="spellEnd"/>
      <w:r w:rsidRPr="009F088A">
        <w:rPr>
          <w:lang w:val="ru-RU"/>
        </w:rPr>
        <w:t xml:space="preserve">. 05:00-ден </w:t>
      </w:r>
      <w:proofErr w:type="spellStart"/>
      <w:r w:rsidRPr="009F088A">
        <w:rPr>
          <w:lang w:val="ru-RU"/>
        </w:rPr>
        <w:t>кейін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абоненттік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төлем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күнтізбелік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айдың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соңына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дейін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қалған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күндер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санына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барабар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мөлшерде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алынады</w:t>
      </w:r>
      <w:proofErr w:type="spellEnd"/>
      <w:r w:rsidRPr="009F088A">
        <w:rPr>
          <w:lang w:val="ru-RU"/>
        </w:rPr>
        <w:t xml:space="preserve">. </w:t>
      </w:r>
      <w:proofErr w:type="spellStart"/>
      <w:r w:rsidRPr="009F088A">
        <w:rPr>
          <w:lang w:val="ru-RU"/>
        </w:rPr>
        <w:t>Абоненттік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төлем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алынғанда</w:t>
      </w:r>
      <w:proofErr w:type="spellEnd"/>
      <w:r w:rsidRPr="009F088A">
        <w:rPr>
          <w:lang w:val="ru-RU"/>
        </w:rPr>
        <w:t xml:space="preserve">, </w:t>
      </w:r>
      <w:proofErr w:type="spellStart"/>
      <w:r w:rsidRPr="009F088A">
        <w:rPr>
          <w:lang w:val="ru-RU"/>
        </w:rPr>
        <w:t>тарифтік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жоспарлар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бойынша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қамтылған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қызметтер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топтамасы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толық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көлемде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беріледі</w:t>
      </w:r>
      <w:proofErr w:type="spellEnd"/>
      <w:r w:rsidRPr="009F088A">
        <w:rPr>
          <w:lang w:val="ru-RU"/>
        </w:rPr>
        <w:t xml:space="preserve">. </w:t>
      </w:r>
    </w:p>
    <w:p w14:paraId="22D767E0" w14:textId="77777777" w:rsidR="009F088A" w:rsidRPr="009F088A" w:rsidRDefault="009F088A" w:rsidP="009F088A">
      <w:pPr>
        <w:pStyle w:val="af0"/>
        <w:jc w:val="both"/>
        <w:rPr>
          <w:lang w:val="ru-RU"/>
        </w:rPr>
      </w:pPr>
      <w:proofErr w:type="spellStart"/>
      <w:r w:rsidRPr="009F088A">
        <w:rPr>
          <w:lang w:val="ru-RU"/>
        </w:rPr>
        <w:t>Несиелік</w:t>
      </w:r>
      <w:proofErr w:type="spellEnd"/>
      <w:r w:rsidRPr="009F088A">
        <w:rPr>
          <w:lang w:val="ru-RU"/>
        </w:rPr>
        <w:t xml:space="preserve"> лимит </w:t>
      </w:r>
      <w:proofErr w:type="spellStart"/>
      <w:r w:rsidRPr="009F088A">
        <w:rPr>
          <w:lang w:val="ru-RU"/>
        </w:rPr>
        <w:t>Тарифтік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жоспар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бойынша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абоненттік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төлемнен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асуы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тиіс</w:t>
      </w:r>
      <w:proofErr w:type="spellEnd"/>
      <w:r w:rsidRPr="009F088A">
        <w:rPr>
          <w:lang w:val="ru-RU"/>
        </w:rPr>
        <w:t xml:space="preserve">, </w:t>
      </w:r>
      <w:proofErr w:type="spellStart"/>
      <w:r w:rsidRPr="009F088A">
        <w:rPr>
          <w:lang w:val="ru-RU"/>
        </w:rPr>
        <w:t>әйтпеген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жағдайда</w:t>
      </w:r>
      <w:proofErr w:type="spellEnd"/>
      <w:r w:rsidRPr="009F088A">
        <w:rPr>
          <w:lang w:val="ru-RU"/>
        </w:rPr>
        <w:t xml:space="preserve">, </w:t>
      </w:r>
      <w:proofErr w:type="spellStart"/>
      <w:r w:rsidRPr="009F088A">
        <w:rPr>
          <w:lang w:val="ru-RU"/>
        </w:rPr>
        <w:t>Тарифтік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жоспарға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қосылу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қолжетімді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болмайды</w:t>
      </w:r>
      <w:proofErr w:type="spellEnd"/>
      <w:r w:rsidRPr="009F088A">
        <w:rPr>
          <w:lang w:val="ru-RU"/>
        </w:rPr>
        <w:t>.</w:t>
      </w:r>
    </w:p>
    <w:p w14:paraId="3CB8C2A9" w14:textId="77777777" w:rsidR="009F088A" w:rsidRPr="009F088A" w:rsidRDefault="009F088A" w:rsidP="009F088A">
      <w:pPr>
        <w:pStyle w:val="af0"/>
        <w:jc w:val="both"/>
        <w:rPr>
          <w:lang w:val="ru-RU"/>
        </w:rPr>
      </w:pPr>
      <w:proofErr w:type="spellStart"/>
      <w:r w:rsidRPr="009F088A">
        <w:rPr>
          <w:lang w:val="ru-RU"/>
        </w:rPr>
        <w:t>Мобильді</w:t>
      </w:r>
      <w:proofErr w:type="spellEnd"/>
      <w:r w:rsidRPr="009F088A">
        <w:rPr>
          <w:lang w:val="ru-RU"/>
        </w:rPr>
        <w:t xml:space="preserve"> интернет </w:t>
      </w:r>
      <w:proofErr w:type="spellStart"/>
      <w:r w:rsidRPr="009F088A">
        <w:rPr>
          <w:lang w:val="ru-RU"/>
        </w:rPr>
        <w:t>қызметі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бұрын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өшірілген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болса</w:t>
      </w:r>
      <w:proofErr w:type="spellEnd"/>
      <w:r w:rsidRPr="009F088A">
        <w:rPr>
          <w:lang w:val="ru-RU"/>
        </w:rPr>
        <w:t xml:space="preserve">, </w:t>
      </w:r>
      <w:proofErr w:type="spellStart"/>
      <w:r w:rsidRPr="009F088A">
        <w:rPr>
          <w:lang w:val="ru-RU"/>
        </w:rPr>
        <w:t>онда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Тарифтік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жоспар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қосылғанда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мобильді</w:t>
      </w:r>
      <w:proofErr w:type="spellEnd"/>
      <w:r w:rsidRPr="009F088A">
        <w:rPr>
          <w:lang w:val="ru-RU"/>
        </w:rPr>
        <w:t xml:space="preserve"> интернет </w:t>
      </w:r>
      <w:proofErr w:type="spellStart"/>
      <w:r w:rsidRPr="009F088A">
        <w:rPr>
          <w:lang w:val="ru-RU"/>
        </w:rPr>
        <w:t>қызметі</w:t>
      </w:r>
      <w:proofErr w:type="spellEnd"/>
      <w:r w:rsidRPr="009F088A">
        <w:rPr>
          <w:lang w:val="ru-RU"/>
        </w:rPr>
        <w:t xml:space="preserve"> </w:t>
      </w:r>
      <w:r>
        <w:t>internet</w:t>
      </w:r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қолжетімділік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нүктесінен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қосылады</w:t>
      </w:r>
      <w:proofErr w:type="spellEnd"/>
      <w:r w:rsidRPr="009F088A">
        <w:rPr>
          <w:lang w:val="ru-RU"/>
        </w:rPr>
        <w:t>.</w:t>
      </w:r>
    </w:p>
    <w:p w14:paraId="17108F69" w14:textId="77777777" w:rsidR="009F088A" w:rsidRPr="009F088A" w:rsidRDefault="009F088A" w:rsidP="009F088A">
      <w:pPr>
        <w:pStyle w:val="af0"/>
        <w:jc w:val="both"/>
        <w:rPr>
          <w:lang w:val="ru-RU"/>
        </w:rPr>
      </w:pPr>
    </w:p>
    <w:p w14:paraId="715A6397" w14:textId="77777777" w:rsidR="009F088A" w:rsidRPr="009F088A" w:rsidRDefault="009F088A" w:rsidP="009F088A">
      <w:pPr>
        <w:pStyle w:val="af0"/>
        <w:jc w:val="both"/>
        <w:rPr>
          <w:lang w:val="ru-RU"/>
        </w:rPr>
      </w:pPr>
      <w:proofErr w:type="spellStart"/>
      <w:r w:rsidRPr="009F088A">
        <w:rPr>
          <w:lang w:val="ru-RU"/>
        </w:rPr>
        <w:t>Теңгерімде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байланыс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қызметтерін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көрсету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үшін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жеткілікті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ақша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қаражаты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болмаса</w:t>
      </w:r>
      <w:proofErr w:type="spellEnd"/>
      <w:r w:rsidRPr="009F088A">
        <w:rPr>
          <w:lang w:val="ru-RU"/>
        </w:rPr>
        <w:t xml:space="preserve"> (</w:t>
      </w:r>
      <w:proofErr w:type="spellStart"/>
      <w:r w:rsidRPr="009F088A">
        <w:rPr>
          <w:lang w:val="ru-RU"/>
        </w:rPr>
        <w:t>есеп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айырысудың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алғытөлемдік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тәртібі</w:t>
      </w:r>
      <w:proofErr w:type="spellEnd"/>
      <w:r w:rsidRPr="009F088A">
        <w:rPr>
          <w:lang w:val="ru-RU"/>
        </w:rPr>
        <w:t xml:space="preserve">) </w:t>
      </w:r>
      <w:proofErr w:type="spellStart"/>
      <w:r w:rsidRPr="009F088A">
        <w:rPr>
          <w:lang w:val="ru-RU"/>
        </w:rPr>
        <w:t>немесе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несиелік</w:t>
      </w:r>
      <w:proofErr w:type="spellEnd"/>
      <w:r w:rsidRPr="009F088A">
        <w:rPr>
          <w:lang w:val="ru-RU"/>
        </w:rPr>
        <w:t xml:space="preserve"> лимит (</w:t>
      </w:r>
      <w:proofErr w:type="spellStart"/>
      <w:r w:rsidRPr="009F088A">
        <w:rPr>
          <w:lang w:val="ru-RU"/>
        </w:rPr>
        <w:t>есеп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айырысудың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несиелік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тәртібі</w:t>
      </w:r>
      <w:proofErr w:type="spellEnd"/>
      <w:r w:rsidRPr="009F088A">
        <w:rPr>
          <w:lang w:val="ru-RU"/>
        </w:rPr>
        <w:t xml:space="preserve">) </w:t>
      </w:r>
      <w:proofErr w:type="spellStart"/>
      <w:r w:rsidRPr="009F088A">
        <w:rPr>
          <w:lang w:val="ru-RU"/>
        </w:rPr>
        <w:t>таусылғанда</w:t>
      </w:r>
      <w:proofErr w:type="spellEnd"/>
      <w:r w:rsidRPr="009F088A">
        <w:rPr>
          <w:lang w:val="ru-RU"/>
        </w:rPr>
        <w:t>, интернет-</w:t>
      </w:r>
      <w:proofErr w:type="spellStart"/>
      <w:r w:rsidRPr="009F088A">
        <w:rPr>
          <w:lang w:val="ru-RU"/>
        </w:rPr>
        <w:t>трафиктен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және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желі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ішінде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минуттардан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басқа</w:t>
      </w:r>
      <w:proofErr w:type="spellEnd"/>
      <w:r w:rsidRPr="009F088A">
        <w:rPr>
          <w:lang w:val="ru-RU"/>
        </w:rPr>
        <w:t xml:space="preserve">, </w:t>
      </w:r>
      <w:proofErr w:type="spellStart"/>
      <w:r w:rsidRPr="009F088A">
        <w:rPr>
          <w:lang w:val="ru-RU"/>
        </w:rPr>
        <w:t>бонустық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қызметтер</w:t>
      </w:r>
      <w:proofErr w:type="spellEnd"/>
      <w:r w:rsidRPr="009F088A">
        <w:rPr>
          <w:lang w:val="ru-RU"/>
        </w:rPr>
        <w:t xml:space="preserve"> </w:t>
      </w:r>
      <w:proofErr w:type="spellStart"/>
      <w:proofErr w:type="gramStart"/>
      <w:r w:rsidRPr="009F088A">
        <w:rPr>
          <w:lang w:val="ru-RU"/>
        </w:rPr>
        <w:t>көлемін</w:t>
      </w:r>
      <w:proofErr w:type="spellEnd"/>
      <w:r w:rsidRPr="009F088A">
        <w:rPr>
          <w:lang w:val="ru-RU"/>
        </w:rPr>
        <w:t xml:space="preserve">  </w:t>
      </w:r>
      <w:proofErr w:type="spellStart"/>
      <w:r w:rsidRPr="009F088A">
        <w:rPr>
          <w:lang w:val="ru-RU"/>
        </w:rPr>
        <w:t>қоса</w:t>
      </w:r>
      <w:proofErr w:type="spellEnd"/>
      <w:proofErr w:type="gram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алғанда</w:t>
      </w:r>
      <w:proofErr w:type="spellEnd"/>
      <w:r w:rsidRPr="009F088A">
        <w:rPr>
          <w:lang w:val="ru-RU"/>
        </w:rPr>
        <w:t xml:space="preserve">, </w:t>
      </w:r>
      <w:proofErr w:type="spellStart"/>
      <w:r w:rsidRPr="009F088A">
        <w:rPr>
          <w:lang w:val="ru-RU"/>
        </w:rPr>
        <w:t>шығыс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байланысы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қызметіне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қолжетімділік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бұғатталатынына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өз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келісімімізді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растаймыз</w:t>
      </w:r>
      <w:proofErr w:type="spellEnd"/>
      <w:r w:rsidRPr="009F088A">
        <w:rPr>
          <w:lang w:val="ru-RU"/>
        </w:rPr>
        <w:t xml:space="preserve">. </w:t>
      </w:r>
    </w:p>
    <w:p w14:paraId="33AB9DC1" w14:textId="77777777" w:rsidR="009F088A" w:rsidRDefault="009F088A" w:rsidP="009F088A">
      <w:pPr>
        <w:pStyle w:val="af0"/>
        <w:jc w:val="both"/>
      </w:pPr>
      <w:proofErr w:type="spellStart"/>
      <w:r w:rsidRPr="009F088A">
        <w:rPr>
          <w:lang w:val="ru-RU"/>
        </w:rPr>
        <w:t>Тарифтік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жоспарды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Тарифтік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жоспарлардың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бірі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болып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табылмайтын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басқа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тарифтік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жоспарға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өзгертуді</w:t>
      </w:r>
      <w:proofErr w:type="spellEnd"/>
      <w:r w:rsidRPr="009F088A">
        <w:rPr>
          <w:lang w:val="ru-RU"/>
        </w:rPr>
        <w:t xml:space="preserve"> Компания </w:t>
      </w:r>
      <w:proofErr w:type="spellStart"/>
      <w:r w:rsidRPr="009F088A">
        <w:rPr>
          <w:lang w:val="ru-RU"/>
        </w:rPr>
        <w:t>кез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келген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уақытта</w:t>
      </w:r>
      <w:proofErr w:type="spellEnd"/>
      <w:r w:rsidRPr="009F088A">
        <w:rPr>
          <w:lang w:val="ru-RU"/>
        </w:rPr>
        <w:t xml:space="preserve"> оны </w:t>
      </w:r>
      <w:proofErr w:type="spellStart"/>
      <w:r w:rsidRPr="009F088A">
        <w:rPr>
          <w:lang w:val="ru-RU"/>
        </w:rPr>
        <w:t>қосу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талаптарына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сәйкес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кез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келген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басқа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қолжетімді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тарифтік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жоспарды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қосу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арқылы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жүзеге</w:t>
      </w:r>
      <w:proofErr w:type="spellEnd"/>
      <w:r w:rsidRPr="009F088A">
        <w:rPr>
          <w:lang w:val="ru-RU"/>
        </w:rPr>
        <w:t xml:space="preserve"> </w:t>
      </w:r>
      <w:proofErr w:type="spellStart"/>
      <w:r w:rsidRPr="009F088A">
        <w:rPr>
          <w:lang w:val="ru-RU"/>
        </w:rPr>
        <w:t>асырады</w:t>
      </w:r>
      <w:proofErr w:type="spellEnd"/>
      <w:r w:rsidRPr="009F088A">
        <w:rPr>
          <w:lang w:val="ru-RU"/>
        </w:rPr>
        <w:t>.</w:t>
      </w:r>
      <w:r>
        <w:t> </w:t>
      </w:r>
      <w:proofErr w:type="spellStart"/>
      <w:r>
        <w:t>Тарифтік</w:t>
      </w:r>
      <w:proofErr w:type="spellEnd"/>
      <w:r>
        <w:t xml:space="preserve"> </w:t>
      </w:r>
      <w:proofErr w:type="spellStart"/>
      <w:r>
        <w:t>жоспарды</w:t>
      </w:r>
      <w:proofErr w:type="spellEnd"/>
      <w:r>
        <w:t xml:space="preserve"> </w:t>
      </w:r>
      <w:proofErr w:type="spellStart"/>
      <w:r>
        <w:t>өшіргенде</w:t>
      </w:r>
      <w:proofErr w:type="spellEnd"/>
      <w:r>
        <w:t xml:space="preserve">, </w:t>
      </w:r>
      <w:proofErr w:type="spellStart"/>
      <w:r>
        <w:t>ағымдағы</w:t>
      </w:r>
      <w:proofErr w:type="spellEnd"/>
      <w:r>
        <w:t xml:space="preserve"> </w:t>
      </w:r>
      <w:proofErr w:type="spellStart"/>
      <w:r>
        <w:t>айда</w:t>
      </w:r>
      <w:proofErr w:type="spellEnd"/>
      <w:r>
        <w:t xml:space="preserve"> </w:t>
      </w:r>
      <w:proofErr w:type="spellStart"/>
      <w:r>
        <w:t>алынған</w:t>
      </w:r>
      <w:proofErr w:type="spellEnd"/>
      <w:r>
        <w:t xml:space="preserve"> </w:t>
      </w:r>
      <w:proofErr w:type="spellStart"/>
      <w:r>
        <w:t>абоненттік</w:t>
      </w:r>
      <w:proofErr w:type="spellEnd"/>
      <w:r>
        <w:t xml:space="preserve"> </w:t>
      </w:r>
      <w:proofErr w:type="spellStart"/>
      <w:r>
        <w:t>төлем</w:t>
      </w:r>
      <w:proofErr w:type="spellEnd"/>
      <w:r>
        <w:t xml:space="preserve"> </w:t>
      </w:r>
      <w:proofErr w:type="spellStart"/>
      <w:r>
        <w:t>сомасы</w:t>
      </w:r>
      <w:proofErr w:type="spellEnd"/>
      <w:r>
        <w:t xml:space="preserve"> </w:t>
      </w:r>
      <w:proofErr w:type="spellStart"/>
      <w:r>
        <w:t>осы</w:t>
      </w:r>
      <w:proofErr w:type="spellEnd"/>
      <w:r>
        <w:t xml:space="preserve"> </w:t>
      </w:r>
      <w:proofErr w:type="spellStart"/>
      <w:r>
        <w:t>айдағы</w:t>
      </w:r>
      <w:proofErr w:type="spellEnd"/>
      <w:r>
        <w:t xml:space="preserve"> </w:t>
      </w:r>
      <w:proofErr w:type="spellStart"/>
      <w:r>
        <w:t>тарифтік</w:t>
      </w:r>
      <w:proofErr w:type="spellEnd"/>
      <w:r>
        <w:t xml:space="preserve"> </w:t>
      </w:r>
      <w:proofErr w:type="spellStart"/>
      <w:r>
        <w:t>жоспарды</w:t>
      </w:r>
      <w:proofErr w:type="spellEnd"/>
      <w:r>
        <w:t xml:space="preserve"> </w:t>
      </w:r>
      <w:proofErr w:type="spellStart"/>
      <w:r>
        <w:t>пайдалану</w:t>
      </w:r>
      <w:proofErr w:type="spellEnd"/>
      <w:r>
        <w:t xml:space="preserve"> </w:t>
      </w:r>
      <w:proofErr w:type="spellStart"/>
      <w:r>
        <w:t>кезеңіне</w:t>
      </w:r>
      <w:proofErr w:type="spellEnd"/>
      <w:r>
        <w:t xml:space="preserve"> </w:t>
      </w:r>
      <w:proofErr w:type="spellStart"/>
      <w:r>
        <w:t>барабар</w:t>
      </w:r>
      <w:proofErr w:type="spellEnd"/>
      <w:r>
        <w:t xml:space="preserve"> </w:t>
      </w:r>
      <w:proofErr w:type="spellStart"/>
      <w:r>
        <w:t>қайта</w:t>
      </w:r>
      <w:proofErr w:type="spellEnd"/>
      <w:r>
        <w:t xml:space="preserve"> </w:t>
      </w:r>
      <w:proofErr w:type="spellStart"/>
      <w:r>
        <w:t>есептеледі</w:t>
      </w:r>
      <w:proofErr w:type="spellEnd"/>
      <w:r>
        <w:t xml:space="preserve">, </w:t>
      </w:r>
      <w:proofErr w:type="spellStart"/>
      <w:r>
        <w:t>бонустық</w:t>
      </w:r>
      <w:proofErr w:type="spellEnd"/>
      <w:r>
        <w:t xml:space="preserve"> </w:t>
      </w:r>
      <w:proofErr w:type="spellStart"/>
      <w:r>
        <w:t>қызметтер</w:t>
      </w:r>
      <w:proofErr w:type="spellEnd"/>
      <w:r>
        <w:t xml:space="preserve"> </w:t>
      </w:r>
      <w:proofErr w:type="spellStart"/>
      <w:r>
        <w:t>көлемі</w:t>
      </w:r>
      <w:proofErr w:type="spellEnd"/>
      <w:r>
        <w:t xml:space="preserve"> </w:t>
      </w:r>
      <w:proofErr w:type="spellStart"/>
      <w:r>
        <w:t>қолжетімді</w:t>
      </w:r>
      <w:proofErr w:type="spellEnd"/>
      <w:r>
        <w:t xml:space="preserve"> </w:t>
      </w:r>
      <w:proofErr w:type="spellStart"/>
      <w:r>
        <w:t>болмайды</w:t>
      </w:r>
      <w:proofErr w:type="spellEnd"/>
      <w:r>
        <w:t xml:space="preserve">. </w:t>
      </w:r>
    </w:p>
    <w:p w14:paraId="59CFBF5E" w14:textId="77777777" w:rsidR="009F088A" w:rsidRPr="00AC512B" w:rsidRDefault="009F088A" w:rsidP="009F088A">
      <w:pPr>
        <w:spacing w:before="120" w:after="120"/>
        <w:jc w:val="both"/>
      </w:pPr>
      <w:proofErr w:type="spellStart"/>
      <w:r>
        <w:t>Тарифтік</w:t>
      </w:r>
      <w:proofErr w:type="spellEnd"/>
      <w:r>
        <w:t xml:space="preserve"> </w:t>
      </w:r>
      <w:proofErr w:type="spellStart"/>
      <w:r>
        <w:t>жоспарды</w:t>
      </w:r>
      <w:proofErr w:type="spellEnd"/>
      <w:r>
        <w:t xml:space="preserve"> </w:t>
      </w:r>
      <w:proofErr w:type="spellStart"/>
      <w:r>
        <w:t>ұсыну</w:t>
      </w:r>
      <w:proofErr w:type="spellEnd"/>
      <w:r>
        <w:t xml:space="preserve"> </w:t>
      </w:r>
      <w:proofErr w:type="spellStart"/>
      <w:r>
        <w:t>шарттарымен</w:t>
      </w:r>
      <w:proofErr w:type="spellEnd"/>
      <w:r>
        <w:t xml:space="preserve"> </w:t>
      </w:r>
      <w:proofErr w:type="spellStart"/>
      <w:r>
        <w:t>таныстық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келісеміз</w:t>
      </w:r>
      <w:proofErr w:type="spellEnd"/>
      <w:r>
        <w:t xml:space="preserve">. </w:t>
      </w:r>
    </w:p>
    <w:p w14:paraId="11ED5337" w14:textId="77777777" w:rsidR="009F088A" w:rsidRDefault="009F088A" w:rsidP="009F088A">
      <w:pPr>
        <w:spacing w:before="120" w:after="120"/>
      </w:pPr>
      <w:proofErr w:type="spellStart"/>
      <w:r>
        <w:t>Көрсетілген</w:t>
      </w:r>
      <w:proofErr w:type="spellEnd"/>
      <w:r>
        <w:t xml:space="preserve"> </w:t>
      </w:r>
      <w:proofErr w:type="spellStart"/>
      <w:r>
        <w:t>қызметтердің</w:t>
      </w:r>
      <w:proofErr w:type="spellEnd"/>
      <w:r>
        <w:t xml:space="preserve"> </w:t>
      </w:r>
      <w:proofErr w:type="spellStart"/>
      <w:r>
        <w:t>ақысын</w:t>
      </w:r>
      <w:proofErr w:type="spellEnd"/>
      <w:r>
        <w:t xml:space="preserve"> </w:t>
      </w:r>
      <w:proofErr w:type="spellStart"/>
      <w:r>
        <w:t>уақтылы</w:t>
      </w:r>
      <w:proofErr w:type="spellEnd"/>
      <w:r>
        <w:t xml:space="preserve"> </w:t>
      </w:r>
      <w:proofErr w:type="spellStart"/>
      <w:r>
        <w:t>төлеуге</w:t>
      </w:r>
      <w:proofErr w:type="spellEnd"/>
      <w:r>
        <w:t xml:space="preserve"> </w:t>
      </w:r>
      <w:proofErr w:type="spellStart"/>
      <w:r>
        <w:t>кепілдік</w:t>
      </w:r>
      <w:proofErr w:type="spellEnd"/>
      <w:r>
        <w:t xml:space="preserve"> </w:t>
      </w:r>
      <w:proofErr w:type="spellStart"/>
      <w:r>
        <w:t>береміз</w:t>
      </w:r>
      <w:proofErr w:type="spellEnd"/>
      <w:r>
        <w:t>.</w:t>
      </w:r>
    </w:p>
    <w:p w14:paraId="589E2531" w14:textId="77777777" w:rsidR="009F088A" w:rsidRPr="00AC512B" w:rsidRDefault="009F088A" w:rsidP="009F088A">
      <w:pPr>
        <w:spacing w:before="120" w:after="120"/>
      </w:pPr>
      <w:proofErr w:type="spellStart"/>
      <w:r>
        <w:t>Компания</w:t>
      </w:r>
      <w:proofErr w:type="spellEnd"/>
      <w:r>
        <w:t xml:space="preserve"> </w:t>
      </w:r>
      <w:proofErr w:type="spellStart"/>
      <w:r>
        <w:t>қызметтердің</w:t>
      </w:r>
      <w:proofErr w:type="spellEnd"/>
      <w:r>
        <w:t xml:space="preserve"> </w:t>
      </w:r>
      <w:proofErr w:type="spellStart"/>
      <w:r>
        <w:t>төлем</w:t>
      </w:r>
      <w:proofErr w:type="spellEnd"/>
      <w:r>
        <w:t xml:space="preserve"> </w:t>
      </w:r>
      <w:proofErr w:type="spellStart"/>
      <w:r>
        <w:t>мерзімдерін</w:t>
      </w:r>
      <w:proofErr w:type="spellEnd"/>
      <w:r>
        <w:t xml:space="preserve"> </w:t>
      </w:r>
      <w:proofErr w:type="spellStart"/>
      <w:r>
        <w:t>бұзуды</w:t>
      </w:r>
      <w:proofErr w:type="spellEnd"/>
      <w:r>
        <w:t xml:space="preserve"> </w:t>
      </w:r>
      <w:proofErr w:type="spellStart"/>
      <w:r>
        <w:t>қоса</w:t>
      </w:r>
      <w:proofErr w:type="spellEnd"/>
      <w:r>
        <w:t xml:space="preserve">, </w:t>
      </w:r>
      <w:proofErr w:type="spellStart"/>
      <w:r>
        <w:t>онымен</w:t>
      </w:r>
      <w:proofErr w:type="spellEnd"/>
      <w:r>
        <w:t xml:space="preserve"> </w:t>
      </w:r>
      <w:proofErr w:type="spellStart"/>
      <w:r>
        <w:t>шектелмейтін</w:t>
      </w:r>
      <w:proofErr w:type="spellEnd"/>
      <w:r>
        <w:t xml:space="preserve">,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 </w:t>
      </w:r>
      <w:proofErr w:type="spellStart"/>
      <w:r>
        <w:t>талаптарын</w:t>
      </w:r>
      <w:proofErr w:type="spellEnd"/>
      <w:r>
        <w:t xml:space="preserve"> </w:t>
      </w:r>
      <w:proofErr w:type="spellStart"/>
      <w:r>
        <w:t>бұзған</w:t>
      </w:r>
      <w:proofErr w:type="spellEnd"/>
      <w:r>
        <w:t xml:space="preserve"> </w:t>
      </w:r>
      <w:proofErr w:type="spellStart"/>
      <w:r>
        <w:t>жағдайда</w:t>
      </w:r>
      <w:proofErr w:type="spellEnd"/>
      <w:r>
        <w:t xml:space="preserve">, </w:t>
      </w:r>
      <w:proofErr w:type="spellStart"/>
      <w:r>
        <w:t>Оператордың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көрсетуді</w:t>
      </w:r>
      <w:proofErr w:type="spellEnd"/>
      <w:r>
        <w:t xml:space="preserve"> </w:t>
      </w:r>
      <w:proofErr w:type="spellStart"/>
      <w:r>
        <w:t>толығымен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ішінара</w:t>
      </w:r>
      <w:proofErr w:type="spellEnd"/>
      <w:r>
        <w:t xml:space="preserve"> </w:t>
      </w:r>
      <w:proofErr w:type="spellStart"/>
      <w:r>
        <w:t>тоқтатуға</w:t>
      </w:r>
      <w:proofErr w:type="spellEnd"/>
      <w:r>
        <w:t xml:space="preserve"> </w:t>
      </w:r>
      <w:proofErr w:type="spellStart"/>
      <w:r>
        <w:t>құқылы</w:t>
      </w:r>
      <w:proofErr w:type="spellEnd"/>
      <w:r>
        <w:t xml:space="preserve"> </w:t>
      </w:r>
      <w:proofErr w:type="spellStart"/>
      <w:r>
        <w:t>екендігіне</w:t>
      </w:r>
      <w:proofErr w:type="spellEnd"/>
      <w:r>
        <w:t xml:space="preserve"> </w:t>
      </w:r>
      <w:proofErr w:type="spellStart"/>
      <w:r>
        <w:t>келісетінімізді</w:t>
      </w:r>
      <w:proofErr w:type="spellEnd"/>
      <w:r>
        <w:t xml:space="preserve"> </w:t>
      </w:r>
      <w:proofErr w:type="spellStart"/>
      <w:r>
        <w:t>растаймыз</w:t>
      </w:r>
      <w:proofErr w:type="spellEnd"/>
      <w:r>
        <w:t>.</w:t>
      </w:r>
    </w:p>
    <w:p w14:paraId="4605BC31" w14:textId="77777777" w:rsidR="009F088A" w:rsidRPr="009423D8" w:rsidRDefault="009F088A" w:rsidP="009F088A"/>
    <w:p w14:paraId="65117326" w14:textId="77777777" w:rsidR="009F088A" w:rsidRPr="009423D8" w:rsidRDefault="009F088A" w:rsidP="009F088A"/>
    <w:p w14:paraId="697B605A" w14:textId="77777777" w:rsidR="009F088A" w:rsidRPr="00AC512B" w:rsidRDefault="009F088A" w:rsidP="009F088A">
      <w:proofErr w:type="spellStart"/>
      <w:r>
        <w:t>Басшының</w:t>
      </w:r>
      <w:proofErr w:type="spellEnd"/>
      <w:r>
        <w:t xml:space="preserve"> </w:t>
      </w:r>
      <w:proofErr w:type="spellStart"/>
      <w:r>
        <w:t>аты-жөні</w:t>
      </w:r>
      <w:proofErr w:type="spellEnd"/>
      <w:r>
        <w:t xml:space="preserve"> </w:t>
      </w:r>
      <w:r>
        <w:tab/>
        <w:t xml:space="preserve"> </w:t>
      </w:r>
      <w:r>
        <w:tab/>
      </w:r>
      <w:r>
        <w:tab/>
      </w:r>
      <w:r>
        <w:tab/>
        <w:t>МП (</w:t>
      </w:r>
      <w:proofErr w:type="spellStart"/>
      <w:r>
        <w:t>түпнұсқа</w:t>
      </w:r>
      <w:proofErr w:type="spellEnd"/>
      <w:r>
        <w:t>)</w:t>
      </w:r>
      <w:r>
        <w:tab/>
      </w:r>
      <w:r>
        <w:tab/>
        <w:t xml:space="preserve">_______________                                   </w:t>
      </w:r>
    </w:p>
    <w:p w14:paraId="3D2C5DF2" w14:textId="77777777" w:rsidR="009F088A" w:rsidRPr="009423D8" w:rsidRDefault="009F088A" w:rsidP="009F088A"/>
    <w:p w14:paraId="6A1CF36A" w14:textId="77777777" w:rsidR="009F088A" w:rsidRPr="00AC512B" w:rsidRDefault="009F088A" w:rsidP="009F088A">
      <w:proofErr w:type="spellStart"/>
      <w:r>
        <w:t>Байланысушы</w:t>
      </w:r>
      <w:proofErr w:type="spellEnd"/>
      <w:r>
        <w:t xml:space="preserve"> </w:t>
      </w:r>
      <w:proofErr w:type="spellStart"/>
      <w:r>
        <w:t>тұлғаның</w:t>
      </w:r>
      <w:proofErr w:type="spellEnd"/>
      <w:r>
        <w:t xml:space="preserve"> </w:t>
      </w:r>
      <w:proofErr w:type="spellStart"/>
      <w:r>
        <w:t>аты-жөні</w:t>
      </w:r>
      <w:proofErr w:type="spellEnd"/>
    </w:p>
    <w:p w14:paraId="73B315ED" w14:textId="77777777" w:rsidR="009F088A" w:rsidRPr="00AC512B" w:rsidRDefault="009F088A" w:rsidP="009F088A">
      <w:proofErr w:type="spellStart"/>
      <w:proofErr w:type="gramStart"/>
      <w:r>
        <w:t>Тел</w:t>
      </w:r>
      <w:proofErr w:type="spellEnd"/>
      <w:r>
        <w:t>:_</w:t>
      </w:r>
      <w:proofErr w:type="gramEnd"/>
      <w:r>
        <w:t>_________________</w:t>
      </w:r>
    </w:p>
    <w:p w14:paraId="522E2384" w14:textId="77777777" w:rsidR="009F088A" w:rsidRPr="009F088A" w:rsidRDefault="009F088A">
      <w:bookmarkStart w:id="0" w:name="_GoBack"/>
      <w:bookmarkEnd w:id="0"/>
    </w:p>
    <w:sectPr w:rsidR="009F088A" w:rsidRPr="009F088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39137" w14:textId="77777777" w:rsidR="00B15D9E" w:rsidRDefault="00B15D9E" w:rsidP="00453F17">
      <w:r>
        <w:separator/>
      </w:r>
    </w:p>
  </w:endnote>
  <w:endnote w:type="continuationSeparator" w:id="0">
    <w:p w14:paraId="3B8A04BE" w14:textId="77777777" w:rsidR="00B15D9E" w:rsidRDefault="00B15D9E" w:rsidP="00453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3F586" w14:textId="77777777" w:rsidR="00B15D9E" w:rsidRDefault="00B15D9E" w:rsidP="00453F17">
      <w:r>
        <w:separator/>
      </w:r>
    </w:p>
  </w:footnote>
  <w:footnote w:type="continuationSeparator" w:id="0">
    <w:p w14:paraId="306AA8C6" w14:textId="77777777" w:rsidR="00B15D9E" w:rsidRDefault="00B15D9E" w:rsidP="00453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587C"/>
    <w:multiLevelType w:val="hybridMultilevel"/>
    <w:tmpl w:val="C994A6AE"/>
    <w:lvl w:ilvl="0" w:tplc="F2B83CEE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53210"/>
    <w:multiLevelType w:val="hybridMultilevel"/>
    <w:tmpl w:val="2C9E2688"/>
    <w:lvl w:ilvl="0" w:tplc="320075C2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003C5"/>
    <w:multiLevelType w:val="hybridMultilevel"/>
    <w:tmpl w:val="9190EF98"/>
    <w:lvl w:ilvl="0" w:tplc="5BB6DEF2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C68D7"/>
    <w:multiLevelType w:val="hybridMultilevel"/>
    <w:tmpl w:val="E75439EA"/>
    <w:lvl w:ilvl="0" w:tplc="DFA45310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30243"/>
    <w:multiLevelType w:val="hybridMultilevel"/>
    <w:tmpl w:val="B6BCF35E"/>
    <w:lvl w:ilvl="0" w:tplc="D8828BE8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371"/>
    <w:rsid w:val="00002A76"/>
    <w:rsid w:val="00005256"/>
    <w:rsid w:val="0000607B"/>
    <w:rsid w:val="000108A3"/>
    <w:rsid w:val="00023F63"/>
    <w:rsid w:val="000B0E62"/>
    <w:rsid w:val="000D5DBE"/>
    <w:rsid w:val="000F194C"/>
    <w:rsid w:val="00101286"/>
    <w:rsid w:val="00104DDF"/>
    <w:rsid w:val="0012288C"/>
    <w:rsid w:val="001572A0"/>
    <w:rsid w:val="00172D4C"/>
    <w:rsid w:val="001C073F"/>
    <w:rsid w:val="002007D6"/>
    <w:rsid w:val="00205BEA"/>
    <w:rsid w:val="00210EA2"/>
    <w:rsid w:val="00234772"/>
    <w:rsid w:val="00243798"/>
    <w:rsid w:val="00254588"/>
    <w:rsid w:val="00274DAA"/>
    <w:rsid w:val="0029232B"/>
    <w:rsid w:val="002B1F8F"/>
    <w:rsid w:val="00306B65"/>
    <w:rsid w:val="00335DDF"/>
    <w:rsid w:val="0035381A"/>
    <w:rsid w:val="00354474"/>
    <w:rsid w:val="00355D86"/>
    <w:rsid w:val="00367368"/>
    <w:rsid w:val="003677E8"/>
    <w:rsid w:val="00370A0C"/>
    <w:rsid w:val="00370EBC"/>
    <w:rsid w:val="003A0BCB"/>
    <w:rsid w:val="003A3225"/>
    <w:rsid w:val="003B0C4D"/>
    <w:rsid w:val="003B70A1"/>
    <w:rsid w:val="003C34CD"/>
    <w:rsid w:val="003C6388"/>
    <w:rsid w:val="003F7E0C"/>
    <w:rsid w:val="00411D99"/>
    <w:rsid w:val="0044076C"/>
    <w:rsid w:val="0044764C"/>
    <w:rsid w:val="00452579"/>
    <w:rsid w:val="00453F17"/>
    <w:rsid w:val="00464C11"/>
    <w:rsid w:val="004860B6"/>
    <w:rsid w:val="00486F83"/>
    <w:rsid w:val="0049123A"/>
    <w:rsid w:val="00495E08"/>
    <w:rsid w:val="004A342D"/>
    <w:rsid w:val="004B3E5C"/>
    <w:rsid w:val="004B6587"/>
    <w:rsid w:val="004C71FA"/>
    <w:rsid w:val="005461FF"/>
    <w:rsid w:val="00580FB1"/>
    <w:rsid w:val="00581C24"/>
    <w:rsid w:val="00594935"/>
    <w:rsid w:val="005B4DF4"/>
    <w:rsid w:val="005C2D11"/>
    <w:rsid w:val="005C6F89"/>
    <w:rsid w:val="005E24E0"/>
    <w:rsid w:val="00602E9B"/>
    <w:rsid w:val="0062554A"/>
    <w:rsid w:val="00683F8E"/>
    <w:rsid w:val="00695C61"/>
    <w:rsid w:val="006A1225"/>
    <w:rsid w:val="006A3A1A"/>
    <w:rsid w:val="006B30E3"/>
    <w:rsid w:val="006C4E64"/>
    <w:rsid w:val="007002CF"/>
    <w:rsid w:val="007177B5"/>
    <w:rsid w:val="0072317C"/>
    <w:rsid w:val="00733979"/>
    <w:rsid w:val="007635FC"/>
    <w:rsid w:val="007854A1"/>
    <w:rsid w:val="007932C5"/>
    <w:rsid w:val="0079418A"/>
    <w:rsid w:val="007A4371"/>
    <w:rsid w:val="00816079"/>
    <w:rsid w:val="0083166F"/>
    <w:rsid w:val="008403F4"/>
    <w:rsid w:val="00867F66"/>
    <w:rsid w:val="008742C3"/>
    <w:rsid w:val="00893C2B"/>
    <w:rsid w:val="008A746A"/>
    <w:rsid w:val="008C322E"/>
    <w:rsid w:val="008D5ACD"/>
    <w:rsid w:val="008E143F"/>
    <w:rsid w:val="00910A9F"/>
    <w:rsid w:val="00912568"/>
    <w:rsid w:val="009161F9"/>
    <w:rsid w:val="00956BED"/>
    <w:rsid w:val="0096267C"/>
    <w:rsid w:val="00984056"/>
    <w:rsid w:val="009A3F23"/>
    <w:rsid w:val="009C2E6B"/>
    <w:rsid w:val="009C4DAD"/>
    <w:rsid w:val="009F088A"/>
    <w:rsid w:val="00A31BFE"/>
    <w:rsid w:val="00A4731B"/>
    <w:rsid w:val="00A758FA"/>
    <w:rsid w:val="00A77FF7"/>
    <w:rsid w:val="00A82CD6"/>
    <w:rsid w:val="00A9595C"/>
    <w:rsid w:val="00AB334A"/>
    <w:rsid w:val="00AB657A"/>
    <w:rsid w:val="00AC07EA"/>
    <w:rsid w:val="00AC512B"/>
    <w:rsid w:val="00AD5820"/>
    <w:rsid w:val="00AE143D"/>
    <w:rsid w:val="00AE5B52"/>
    <w:rsid w:val="00AF572B"/>
    <w:rsid w:val="00AF7166"/>
    <w:rsid w:val="00B15D9E"/>
    <w:rsid w:val="00B64675"/>
    <w:rsid w:val="00BB0E08"/>
    <w:rsid w:val="00BB3397"/>
    <w:rsid w:val="00BB5B4B"/>
    <w:rsid w:val="00BC1D9F"/>
    <w:rsid w:val="00C05528"/>
    <w:rsid w:val="00C07CDF"/>
    <w:rsid w:val="00C54A92"/>
    <w:rsid w:val="00C70BBE"/>
    <w:rsid w:val="00C74B28"/>
    <w:rsid w:val="00C75B24"/>
    <w:rsid w:val="00C833E7"/>
    <w:rsid w:val="00C85355"/>
    <w:rsid w:val="00C87766"/>
    <w:rsid w:val="00C91D04"/>
    <w:rsid w:val="00C94858"/>
    <w:rsid w:val="00CF68FC"/>
    <w:rsid w:val="00D02FB0"/>
    <w:rsid w:val="00D21171"/>
    <w:rsid w:val="00D27597"/>
    <w:rsid w:val="00D32B9E"/>
    <w:rsid w:val="00D33D33"/>
    <w:rsid w:val="00D35BB9"/>
    <w:rsid w:val="00D410E4"/>
    <w:rsid w:val="00D602B9"/>
    <w:rsid w:val="00D705FD"/>
    <w:rsid w:val="00DA1AE1"/>
    <w:rsid w:val="00DA5354"/>
    <w:rsid w:val="00DB4DFD"/>
    <w:rsid w:val="00DC20FA"/>
    <w:rsid w:val="00DE7A40"/>
    <w:rsid w:val="00DF27E9"/>
    <w:rsid w:val="00E1484F"/>
    <w:rsid w:val="00E3068C"/>
    <w:rsid w:val="00E42D83"/>
    <w:rsid w:val="00E85AAA"/>
    <w:rsid w:val="00EA096C"/>
    <w:rsid w:val="00EB1ACD"/>
    <w:rsid w:val="00ED1E73"/>
    <w:rsid w:val="00ED6DDF"/>
    <w:rsid w:val="00EE0A29"/>
    <w:rsid w:val="00EE55F0"/>
    <w:rsid w:val="00EF76E4"/>
    <w:rsid w:val="00F377FC"/>
    <w:rsid w:val="00F51428"/>
    <w:rsid w:val="00F74726"/>
    <w:rsid w:val="00F76DC6"/>
    <w:rsid w:val="00F90244"/>
    <w:rsid w:val="00F9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0517C"/>
  <w15:docId w15:val="{3C477B0F-1B3D-4833-9CFC-A33A6F1A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3F1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F1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453F17"/>
    <w:rPr>
      <w:color w:val="0000FF"/>
      <w:u w:val="single"/>
    </w:rPr>
  </w:style>
  <w:style w:type="paragraph" w:styleId="a5">
    <w:name w:val="footnote text"/>
    <w:basedOn w:val="a"/>
    <w:link w:val="a6"/>
    <w:semiHidden/>
    <w:rsid w:val="00453F17"/>
    <w:rPr>
      <w:rFonts w:eastAsia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53F1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footnote reference"/>
    <w:semiHidden/>
    <w:rsid w:val="00453F17"/>
    <w:rPr>
      <w:vertAlign w:val="superscript"/>
    </w:rPr>
  </w:style>
  <w:style w:type="paragraph" w:styleId="a8">
    <w:name w:val="List Paragraph"/>
    <w:basedOn w:val="a"/>
    <w:uiPriority w:val="34"/>
    <w:qFormat/>
    <w:rsid w:val="004B3E5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35D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5DDF"/>
    <w:rPr>
      <w:rFonts w:ascii="Tahoma" w:eastAsia="Batang" w:hAnsi="Tahoma" w:cs="Tahoma"/>
      <w:sz w:val="16"/>
      <w:szCs w:val="16"/>
      <w:lang w:val="en-US"/>
    </w:rPr>
  </w:style>
  <w:style w:type="character" w:styleId="ab">
    <w:name w:val="annotation reference"/>
    <w:basedOn w:val="a0"/>
    <w:uiPriority w:val="99"/>
    <w:semiHidden/>
    <w:unhideWhenUsed/>
    <w:rsid w:val="00335DD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35DD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35DDF"/>
    <w:rPr>
      <w:rFonts w:ascii="Times New Roman" w:eastAsia="Batang" w:hAnsi="Times New Roman" w:cs="Times New Roman"/>
      <w:sz w:val="20"/>
      <w:szCs w:val="20"/>
      <w:lang w:val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35DD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35DDF"/>
    <w:rPr>
      <w:rFonts w:ascii="Times New Roman" w:eastAsia="Batang" w:hAnsi="Times New Roman" w:cs="Times New Roman"/>
      <w:b/>
      <w:bCs/>
      <w:sz w:val="20"/>
      <w:szCs w:val="20"/>
      <w:lang w:val="en-US"/>
    </w:rPr>
  </w:style>
  <w:style w:type="paragraph" w:styleId="af0">
    <w:name w:val="No Spacing"/>
    <w:uiPriority w:val="1"/>
    <w:qFormat/>
    <w:rsid w:val="004C71F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/>
    </w:rPr>
  </w:style>
  <w:style w:type="table" w:customStyle="1" w:styleId="TableGrid1">
    <w:name w:val="Table Grid1"/>
    <w:basedOn w:val="a1"/>
    <w:next w:val="a3"/>
    <w:uiPriority w:val="59"/>
    <w:rsid w:val="00695C6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59493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748690335E3F45B6D32F35E393220A" ma:contentTypeVersion="0" ma:contentTypeDescription="Create a new document." ma:contentTypeScope="" ma:versionID="c2a6f87fac1a12bcc0d22208b48150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B388C-2691-4B77-8CE6-B7CB3070D3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620F6B-24FB-4146-91C2-B1594B47D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80EA3E-C738-4F34-9FBB-6FDED88DDF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D30089-694C-4868-A30B-A0A669893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1082</Words>
  <Characters>6168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Sadykova</dc:creator>
  <cp:lastModifiedBy>Aisulu Dzyuba</cp:lastModifiedBy>
  <cp:revision>2</cp:revision>
  <dcterms:created xsi:type="dcterms:W3CDTF">2019-05-21T03:24:00Z</dcterms:created>
  <dcterms:modified xsi:type="dcterms:W3CDTF">2019-05-21T03:24:00Z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0x010100BB748690335E3F45B6D32F35E393220A</vt:lpwstr>
  </property>
  <property fmtid="{D5CDD505-2E9C-101B-9397-08002B2CF9AE}" pid="3" name="_dlc_DocIdItemGuid">
    <vt:lpwstr>0422ce1f-83ee-41d3-bb3a-1e8c35ca7366</vt:lpwstr>
  </property>
</Properties>
</file>