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8333"/>
        <w:gridCol w:w="217"/>
        <w:gridCol w:w="217"/>
        <w:gridCol w:w="962"/>
      </w:tblGrid>
      <w:tr w:rsidR="00A43815" w14:paraId="44348DF0" w14:textId="77777777" w:rsidTr="00A43815">
        <w:trPr>
          <w:trHeight w:val="1296"/>
          <w:tblHeader/>
        </w:trPr>
        <w:tc>
          <w:tcPr>
            <w:tcW w:w="7717" w:type="dxa"/>
            <w:shd w:val="clear" w:color="auto" w:fill="E7E6E6" w:themeFill="background2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bookmarkStart w:id="0" w:name="_Hlk13228820" w:displacedByCustomXml="next"/>
          <w:bookmarkEnd w:id="0" w:displacedByCustomXml="next"/>
          <w:sdt>
            <w:sdtPr>
              <w:rPr>
                <w:rFonts w:asciiTheme="minorHAnsi" w:hAnsiTheme="minorHAnsi" w:cstheme="minorHAnsi"/>
                <w:b/>
                <w:i/>
                <w:sz w:val="48"/>
              </w:rPr>
              <w:alias w:val="Введите Ваше имя:"/>
              <w:tag w:val="Введите Ваше имя:"/>
              <w:id w:val="1888060227"/>
              <w:placeholder>
                <w:docPart w:val="5BEF85E88EBF4B5DA44327BA0FC4EAE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4AFFDB00" w14:textId="2E8F6933" w:rsidR="00A43815" w:rsidRPr="00A43815" w:rsidRDefault="00A43815">
                <w:pPr>
                  <w:pStyle w:val="a3"/>
                  <w:jc w:val="center"/>
                  <w:rPr>
                    <w:rFonts w:asciiTheme="minorHAnsi" w:hAnsiTheme="minorHAnsi" w:cstheme="minorHAnsi"/>
                    <w:b/>
                    <w:i/>
                    <w:sz w:val="48"/>
                  </w:rPr>
                </w:pPr>
                <w:r w:rsidRPr="00A43815">
                  <w:rPr>
                    <w:rFonts w:asciiTheme="minorHAnsi" w:hAnsiTheme="minorHAnsi" w:cstheme="minorHAnsi"/>
                    <w:b/>
                    <w:i/>
                    <w:sz w:val="48"/>
                  </w:rPr>
                  <w:t>Товарищество с ограниченной ответственностью «Милли»</w:t>
                </w:r>
              </w:p>
            </w:sdtContent>
          </w:sdt>
          <w:p w14:paraId="54815E6C" w14:textId="77777777" w:rsidR="00A43815" w:rsidRDefault="00A43815">
            <w:pPr>
              <w:pStyle w:val="a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г.Алматы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Богенбай</w:t>
            </w:r>
            <w:proofErr w:type="spellEnd"/>
            <w:r>
              <w:rPr>
                <w:sz w:val="18"/>
              </w:rPr>
              <w:t xml:space="preserve"> батыра 46, </w:t>
            </w:r>
            <w:r>
              <w:rPr>
                <w:sz w:val="18"/>
                <w:lang w:val="en-US"/>
              </w:rPr>
              <w:t>example</w:t>
            </w:r>
            <w:r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milli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472C4" w:themeFill="accent1"/>
            <w:vAlign w:val="center"/>
          </w:tcPr>
          <w:p w14:paraId="021043C2" w14:textId="77777777" w:rsidR="00A43815" w:rsidRDefault="00A43815">
            <w:pPr>
              <w:spacing w:after="0" w:line="240" w:lineRule="auto"/>
            </w:pPr>
          </w:p>
        </w:tc>
        <w:tc>
          <w:tcPr>
            <w:tcW w:w="201" w:type="dxa"/>
            <w:shd w:val="clear" w:color="auto" w:fill="ED7D31" w:themeFill="accent2"/>
            <w:vAlign w:val="center"/>
          </w:tcPr>
          <w:p w14:paraId="450419E1" w14:textId="77777777" w:rsidR="00A43815" w:rsidRDefault="00A43815">
            <w:pPr>
              <w:spacing w:after="0" w:line="240" w:lineRule="auto"/>
            </w:pPr>
          </w:p>
        </w:tc>
        <w:tc>
          <w:tcPr>
            <w:tcW w:w="891" w:type="dxa"/>
            <w:shd w:val="clear" w:color="auto" w:fill="A5A5A5" w:themeFill="accent3"/>
            <w:vAlign w:val="center"/>
          </w:tcPr>
          <w:p w14:paraId="4961B39E" w14:textId="77777777" w:rsidR="00A43815" w:rsidRDefault="00A43815">
            <w:pPr>
              <w:spacing w:after="0" w:line="240" w:lineRule="auto"/>
            </w:pPr>
          </w:p>
        </w:tc>
      </w:tr>
    </w:tbl>
    <w:p w14:paraId="216D12D1" w14:textId="2709DF3A" w:rsidR="00A578BF" w:rsidRDefault="00A578BF"/>
    <w:p w14:paraId="72781CA1" w14:textId="4121BC11" w:rsidR="005D6CE4" w:rsidRPr="004E2BF6" w:rsidRDefault="005D6CE4" w:rsidP="004E2BF6">
      <w:pPr>
        <w:spacing w:after="0"/>
        <w:rPr>
          <w:rFonts w:ascii="Times New Roman" w:eastAsia="Batang" w:hAnsi="Times New Roman" w:cs="Times New Roman"/>
          <w:color w:val="FF0000"/>
        </w:rPr>
      </w:pPr>
      <w:r w:rsidRPr="004E2BF6">
        <w:rPr>
          <w:rFonts w:ascii="Times New Roman" w:eastAsia="Batang" w:hAnsi="Times New Roman" w:cs="Times New Roman"/>
          <w:color w:val="FF0000"/>
        </w:rPr>
        <w:t>Исх.№ 25</w:t>
      </w:r>
    </w:p>
    <w:p w14:paraId="04EF3F0F" w14:textId="003F4ACF" w:rsidR="005D6CE4" w:rsidRPr="004E2BF6" w:rsidRDefault="005D6CE4" w:rsidP="004E2BF6">
      <w:pPr>
        <w:spacing w:after="0"/>
        <w:rPr>
          <w:rFonts w:ascii="Times New Roman" w:eastAsia="Batang" w:hAnsi="Times New Roman" w:cs="Times New Roman"/>
          <w:color w:val="FF0000"/>
        </w:rPr>
      </w:pPr>
      <w:r w:rsidRPr="004E2BF6">
        <w:rPr>
          <w:rFonts w:ascii="Times New Roman" w:eastAsia="Batang" w:hAnsi="Times New Roman" w:cs="Times New Roman"/>
          <w:color w:val="FF0000"/>
        </w:rPr>
        <w:t xml:space="preserve">Дата </w:t>
      </w:r>
      <w:r w:rsidRPr="004E2BF6">
        <w:rPr>
          <w:rFonts w:ascii="Times New Roman" w:eastAsia="Batang" w:hAnsi="Times New Roman" w:cs="Times New Roman"/>
          <w:color w:val="FF0000"/>
        </w:rPr>
        <w:tab/>
        <w:t>01.07.2019</w:t>
      </w:r>
    </w:p>
    <w:p w14:paraId="6952CB95" w14:textId="77777777" w:rsidR="005D6CE4" w:rsidRPr="004E2BF6" w:rsidRDefault="005D6CE4" w:rsidP="004E2BF6">
      <w:pPr>
        <w:spacing w:after="0"/>
        <w:ind w:left="504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 xml:space="preserve">Главному исполнительному директору </w:t>
      </w:r>
    </w:p>
    <w:p w14:paraId="2859089E" w14:textId="77777777" w:rsidR="005D6CE4" w:rsidRPr="004E2BF6" w:rsidRDefault="005D6CE4" w:rsidP="004E2BF6">
      <w:pPr>
        <w:spacing w:after="0"/>
        <w:ind w:left="504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>АО «</w:t>
      </w:r>
      <w:proofErr w:type="spellStart"/>
      <w:r w:rsidRPr="004E2BF6">
        <w:rPr>
          <w:rFonts w:ascii="Times New Roman" w:eastAsia="Batang" w:hAnsi="Times New Roman" w:cs="Times New Roman"/>
          <w:color w:val="auto"/>
        </w:rPr>
        <w:t>Кселл</w:t>
      </w:r>
      <w:proofErr w:type="spellEnd"/>
      <w:r w:rsidRPr="004E2BF6">
        <w:rPr>
          <w:rFonts w:ascii="Times New Roman" w:eastAsia="Batang" w:hAnsi="Times New Roman" w:cs="Times New Roman"/>
          <w:color w:val="auto"/>
        </w:rPr>
        <w:t>»</w:t>
      </w:r>
    </w:p>
    <w:p w14:paraId="7AAC680B" w14:textId="77777777" w:rsidR="005D6CE4" w:rsidRPr="004E2BF6" w:rsidRDefault="005D6CE4" w:rsidP="004E2BF6">
      <w:pPr>
        <w:spacing w:after="0"/>
        <w:ind w:left="504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 xml:space="preserve">Г-ну </w:t>
      </w:r>
      <w:proofErr w:type="spellStart"/>
      <w:r w:rsidRPr="004E2BF6">
        <w:rPr>
          <w:rFonts w:ascii="Times New Roman" w:eastAsia="Batang" w:hAnsi="Times New Roman" w:cs="Times New Roman"/>
          <w:color w:val="auto"/>
        </w:rPr>
        <w:t>Каспарсу</w:t>
      </w:r>
      <w:proofErr w:type="spellEnd"/>
      <w:r w:rsidRPr="004E2BF6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4E2BF6">
        <w:rPr>
          <w:rFonts w:ascii="Times New Roman" w:eastAsia="Batang" w:hAnsi="Times New Roman" w:cs="Times New Roman"/>
          <w:color w:val="auto"/>
        </w:rPr>
        <w:t>Кукелису</w:t>
      </w:r>
      <w:proofErr w:type="spellEnd"/>
    </w:p>
    <w:p w14:paraId="40C57722" w14:textId="681A3BF4" w:rsidR="005D6CE4" w:rsidRDefault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517AF5F4" w14:textId="2886C028" w:rsidR="004E2BF6" w:rsidRPr="004E2BF6" w:rsidRDefault="004E2BF6" w:rsidP="004E2BF6">
      <w:pPr>
        <w:jc w:val="both"/>
        <w:rPr>
          <w:color w:val="auto"/>
        </w:rPr>
      </w:pPr>
      <w:r w:rsidRPr="00E05813">
        <w:rPr>
          <w:rFonts w:ascii="Times New Roman" w:eastAsia="Batang" w:hAnsi="Times New Roman" w:cs="Times New Roman"/>
          <w:color w:val="auto"/>
          <w:szCs w:val="24"/>
        </w:rPr>
        <w:t xml:space="preserve">Просим Вас с </w:t>
      </w:r>
      <w:r w:rsidRPr="00E05813">
        <w:rPr>
          <w:rFonts w:ascii="Times New Roman" w:eastAsia="Batang" w:hAnsi="Times New Roman" w:cs="Times New Roman"/>
          <w:color w:val="FF0000"/>
          <w:szCs w:val="24"/>
        </w:rPr>
        <w:t xml:space="preserve">«1» июля 2019 года </w:t>
      </w:r>
      <w:r w:rsidRPr="00E05813">
        <w:rPr>
          <w:rFonts w:ascii="Times New Roman" w:eastAsia="Batang" w:hAnsi="Times New Roman" w:cs="Times New Roman"/>
          <w:color w:val="auto"/>
          <w:szCs w:val="24"/>
        </w:rPr>
        <w:t xml:space="preserve">подключить нижеуказанные тарифные планы «Бизнес класс» на </w:t>
      </w:r>
      <w:r w:rsidRPr="004E2BF6">
        <w:rPr>
          <w:rFonts w:ascii="Times New Roman" w:eastAsia="Batang" w:hAnsi="Times New Roman" w:cs="Times New Roman"/>
          <w:color w:val="auto"/>
          <w:szCs w:val="24"/>
        </w:rPr>
        <w:t xml:space="preserve">нижеуказанные абонентские номера, оформленные на </w:t>
      </w:r>
      <w:r w:rsidRPr="004E2BF6">
        <w:rPr>
          <w:rFonts w:ascii="Times New Roman" w:eastAsia="Batang" w:hAnsi="Times New Roman" w:cs="Times New Roman"/>
          <w:color w:val="FF0000"/>
          <w:szCs w:val="24"/>
        </w:rPr>
        <w:t xml:space="preserve">ТОО «МИЛЛИ» </w:t>
      </w:r>
      <w:r w:rsidRPr="004E2BF6">
        <w:rPr>
          <w:rFonts w:ascii="Times New Roman" w:eastAsia="Batang" w:hAnsi="Times New Roman" w:cs="Times New Roman"/>
          <w:color w:val="auto"/>
          <w:szCs w:val="24"/>
        </w:rPr>
        <w:t xml:space="preserve">(далее - Компания) </w:t>
      </w:r>
      <w:r w:rsidRPr="004E2BF6">
        <w:rPr>
          <w:rFonts w:ascii="Times New Roman" w:hAnsi="Times New Roman" w:cs="Times New Roman"/>
          <w:color w:val="auto"/>
        </w:rPr>
        <w:t>с кредитным порядком расчетов:</w:t>
      </w:r>
      <w:r w:rsidRPr="004E2BF6">
        <w:rPr>
          <w:color w:val="auto"/>
        </w:rPr>
        <w:t xml:space="preserve">    </w:t>
      </w:r>
    </w:p>
    <w:tbl>
      <w:tblPr>
        <w:tblStyle w:val="a7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7"/>
        <w:gridCol w:w="1843"/>
        <w:gridCol w:w="2126"/>
        <w:gridCol w:w="1701"/>
        <w:gridCol w:w="1418"/>
        <w:gridCol w:w="1275"/>
      </w:tblGrid>
      <w:tr w:rsidR="004E2BF6" w:rsidRPr="00184CA0" w14:paraId="21D26109" w14:textId="77777777" w:rsidTr="004E2BF6">
        <w:trPr>
          <w:trHeight w:val="8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FC0E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bookmarkStart w:id="1" w:name="_Hlk14338286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74BD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Тарифный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2D5B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Доступ на </w:t>
            </w:r>
            <w:proofErr w:type="spellStart"/>
            <w:proofErr w:type="gramStart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межд.направления</w:t>
            </w:r>
            <w:proofErr w:type="spellEnd"/>
            <w:proofErr w:type="gramEnd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ECD3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Детализация счета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42BB" w14:textId="77777777" w:rsidR="004E2BF6" w:rsidRPr="00184CA0" w:rsidRDefault="004E2BF6" w:rsidP="007D2FAC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Кредитный лимит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EE0" w14:textId="77777777" w:rsidR="004E2BF6" w:rsidRPr="00184CA0" w:rsidRDefault="004E2BF6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Контроль лимита *</w:t>
            </w:r>
          </w:p>
        </w:tc>
        <w:bookmarkEnd w:id="1"/>
      </w:tr>
      <w:tr w:rsidR="00DD0507" w:rsidRPr="00184CA0" w14:paraId="404BF7F2" w14:textId="77777777" w:rsidTr="003F3EBC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F98" w14:textId="77777777" w:rsidR="00DD0507" w:rsidRPr="00184CA0" w:rsidRDefault="00DD0507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778 0624207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2BF9" w14:textId="77777777" w:rsidR="00DD0507" w:rsidRPr="00184CA0" w:rsidRDefault="00DD0507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03ADF">
              <w:rPr>
                <w:color w:val="FF0000"/>
              </w:rPr>
              <w:t>Бизнес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класс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Специалист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A50" w14:textId="77777777" w:rsidR="00DD0507" w:rsidRPr="006E149E" w:rsidRDefault="00DD0507" w:rsidP="007D2FAC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426" w14:textId="77777777" w:rsidR="00DD0507" w:rsidRPr="006E149E" w:rsidRDefault="00DD0507" w:rsidP="007D2FAC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12692" w14:textId="77777777" w:rsidR="00DD0507" w:rsidRDefault="00DD0507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</w:p>
          <w:p w14:paraId="7F4EFB69" w14:textId="6BD4DF4D" w:rsidR="00DD0507" w:rsidRPr="00C76B86" w:rsidRDefault="00DD0507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500 000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189" w14:textId="59B61A5A" w:rsidR="00DD0507" w:rsidRPr="00184CA0" w:rsidRDefault="00DD0507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D0507" w:rsidRPr="00184CA0" w14:paraId="0A4EB1C7" w14:textId="77777777" w:rsidTr="003F3EBC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DB14" w14:textId="77777777" w:rsidR="00DD0507" w:rsidRPr="00184CA0" w:rsidRDefault="00DD0507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7780624208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1C7" w14:textId="77777777" w:rsidR="00DD0507" w:rsidRPr="00184CA0" w:rsidRDefault="00DD0507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03ADF">
              <w:rPr>
                <w:color w:val="FF0000"/>
              </w:rPr>
              <w:t>Бизнес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класс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C04" w14:textId="77777777" w:rsidR="00DD0507" w:rsidRPr="006E149E" w:rsidRDefault="00DD0507" w:rsidP="007D2FAC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F5A8" w14:textId="77777777" w:rsidR="00DD0507" w:rsidRPr="006E149E" w:rsidRDefault="00DD0507" w:rsidP="007D2FAC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FC7" w14:textId="60BAC321" w:rsidR="00DD0507" w:rsidRPr="00C76B86" w:rsidRDefault="00DD0507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5A6" w14:textId="3A1DDC51" w:rsidR="00DD0507" w:rsidRPr="00184CA0" w:rsidRDefault="00DD0507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0806C523" w14:textId="77777777" w:rsidR="004E2BF6" w:rsidRPr="00184CA0" w:rsidRDefault="004E2BF6" w:rsidP="004E2BF6">
      <w:pPr>
        <w:jc w:val="both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74"/>
        <w:gridCol w:w="2469"/>
        <w:gridCol w:w="5807"/>
      </w:tblGrid>
      <w:tr w:rsidR="004E2BF6" w:rsidRPr="006E149E" w14:paraId="697A875F" w14:textId="77777777" w:rsidTr="007D2F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8C8" w14:textId="77777777" w:rsidR="004E2BF6" w:rsidRPr="00184CA0" w:rsidRDefault="004E2BF6" w:rsidP="007D2FAC">
            <w:pPr>
              <w:pStyle w:val="MediumGrid21"/>
              <w:jc w:val="both"/>
              <w:rPr>
                <w:sz w:val="22"/>
                <w:szCs w:val="22"/>
              </w:rPr>
            </w:pPr>
            <w:bookmarkStart w:id="3" w:name="_Hlk14338415"/>
            <w:r w:rsidRPr="00184CA0">
              <w:rPr>
                <w:sz w:val="22"/>
                <w:szCs w:val="22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72" w14:textId="77777777" w:rsidR="004E2BF6" w:rsidRPr="006E149E" w:rsidRDefault="004E2BF6" w:rsidP="007D2FAC">
            <w:pPr>
              <w:pStyle w:val="MediumGrid21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3C8B" w14:textId="77777777" w:rsidR="004E2BF6" w:rsidRPr="00184CA0" w:rsidRDefault="004E2BF6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184CA0">
              <w:rPr>
                <w:sz w:val="22"/>
                <w:szCs w:val="22"/>
                <w:lang w:val="ru-RU"/>
              </w:rPr>
              <w:t xml:space="preserve">В случае необходимости получения ежемесячной </w:t>
            </w:r>
            <w:proofErr w:type="gramStart"/>
            <w:r w:rsidRPr="00184CA0">
              <w:rPr>
                <w:sz w:val="22"/>
                <w:szCs w:val="22"/>
                <w:lang w:val="ru-RU"/>
              </w:rPr>
              <w:t>детализации,  а</w:t>
            </w:r>
            <w:proofErr w:type="gramEnd"/>
            <w:r w:rsidRPr="00184CA0">
              <w:rPr>
                <w:sz w:val="22"/>
                <w:szCs w:val="22"/>
                <w:lang w:val="ru-RU"/>
              </w:rPr>
              <w:t xml:space="preserve"> также для получения информационных сообщений от АО «</w:t>
            </w:r>
            <w:proofErr w:type="spellStart"/>
            <w:r w:rsidRPr="00184CA0">
              <w:rPr>
                <w:sz w:val="22"/>
                <w:szCs w:val="22"/>
                <w:lang w:val="ru-RU"/>
              </w:rPr>
              <w:t>Кселл</w:t>
            </w:r>
            <w:proofErr w:type="spellEnd"/>
            <w:r w:rsidRPr="00184CA0">
              <w:rPr>
                <w:sz w:val="22"/>
                <w:szCs w:val="22"/>
                <w:lang w:val="ru-RU"/>
              </w:rPr>
              <w:t>»</w:t>
            </w:r>
          </w:p>
        </w:tc>
        <w:bookmarkEnd w:id="3"/>
      </w:tr>
    </w:tbl>
    <w:p w14:paraId="1CA8307D" w14:textId="77777777" w:rsidR="004E2BF6" w:rsidRPr="00184CA0" w:rsidRDefault="004E2BF6" w:rsidP="004E2BF6">
      <w:pPr>
        <w:jc w:val="both"/>
      </w:pPr>
    </w:p>
    <w:p w14:paraId="7B58F13D" w14:textId="77777777" w:rsidR="004E2BF6" w:rsidRPr="004E2BF6" w:rsidRDefault="004E2BF6" w:rsidP="004E2BF6">
      <w:pPr>
        <w:jc w:val="both"/>
        <w:rPr>
          <w:rFonts w:ascii="Times New Roman" w:hAnsi="Times New Roman" w:cs="Times New Roman"/>
          <w:color w:val="auto"/>
        </w:rPr>
      </w:pPr>
      <w:r w:rsidRPr="004E2BF6">
        <w:rPr>
          <w:rFonts w:ascii="Times New Roman" w:hAnsi="Times New Roman" w:cs="Times New Roman"/>
          <w:color w:val="auto"/>
        </w:rPr>
        <w:t>При необходимости объединения вышеуказанных абонентских номеров на существующий общий лицевой счет, указывать любой действующий номер из общего лицевого счета, c которым необходимо объединить: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4E2BF6" w:rsidRPr="00184CA0" w14:paraId="0EE97B65" w14:textId="77777777" w:rsidTr="007D2FAC">
        <w:tc>
          <w:tcPr>
            <w:tcW w:w="2694" w:type="dxa"/>
          </w:tcPr>
          <w:p w14:paraId="1E2BBC74" w14:textId="77777777" w:rsidR="004E2BF6" w:rsidRPr="00184CA0" w:rsidRDefault="004E2BF6" w:rsidP="007D2FAC">
            <w:pPr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rFonts w:ascii="Times New Roman" w:eastAsia="Batang" w:hAnsi="Times New Roman"/>
                <w:color w:val="FF0000"/>
                <w:sz w:val="24"/>
                <w:szCs w:val="24"/>
                <w:lang w:val="ru-RU"/>
              </w:rPr>
              <w:t>+7 7780624209</w:t>
            </w:r>
          </w:p>
        </w:tc>
      </w:tr>
    </w:tbl>
    <w:p w14:paraId="2E2F8F95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</w:p>
    <w:p w14:paraId="71A42250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bookmarkStart w:id="4" w:name="_Hlk13761299"/>
      <w:r w:rsidRPr="00184CA0">
        <w:rPr>
          <w:sz w:val="22"/>
          <w:szCs w:val="22"/>
          <w:lang w:val="ru-RU"/>
        </w:rPr>
        <w:t>В случае создания нового общего лицевого счета из вышеуказанных номеров, укажите «Да» _______</w:t>
      </w:r>
    </w:p>
    <w:p w14:paraId="40C55970" w14:textId="7CEAE091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В случае списания абонентской платы с Контроля лимита, укажите «</w:t>
      </w:r>
      <w:proofErr w:type="gramStart"/>
      <w:r w:rsidRPr="00184CA0">
        <w:rPr>
          <w:sz w:val="22"/>
          <w:szCs w:val="22"/>
          <w:lang w:val="ru-RU"/>
        </w:rPr>
        <w:t xml:space="preserve">Да»   </w:t>
      </w:r>
      <w:proofErr w:type="gramEnd"/>
      <w:r w:rsidRPr="00184CA0">
        <w:rPr>
          <w:sz w:val="22"/>
          <w:szCs w:val="22"/>
          <w:lang w:val="ru-RU"/>
        </w:rPr>
        <w:t xml:space="preserve">    </w:t>
      </w:r>
      <w:r w:rsidRPr="00184CA0">
        <w:rPr>
          <w:sz w:val="22"/>
          <w:szCs w:val="22"/>
          <w:lang w:val="ru-RU"/>
        </w:rPr>
        <w:tab/>
      </w:r>
      <w:r w:rsidRPr="00184CA0">
        <w:rPr>
          <w:sz w:val="22"/>
          <w:szCs w:val="22"/>
          <w:lang w:val="ru-RU"/>
        </w:rPr>
        <w:tab/>
      </w:r>
      <w:r w:rsidR="003B7939">
        <w:rPr>
          <w:sz w:val="22"/>
          <w:szCs w:val="22"/>
          <w:lang w:val="ru-RU"/>
        </w:rPr>
        <w:t>_______</w:t>
      </w:r>
      <w:r w:rsidRPr="00184CA0">
        <w:rPr>
          <w:sz w:val="22"/>
          <w:szCs w:val="22"/>
          <w:lang w:val="ru-RU"/>
        </w:rPr>
        <w:t xml:space="preserve">  </w:t>
      </w:r>
    </w:p>
    <w:p w14:paraId="6E04F99F" w14:textId="590AE3CE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В случае списания абонентской платы с общего лицевого счета, укажите «Да» </w:t>
      </w:r>
      <w:r w:rsidRPr="00184CA0">
        <w:rPr>
          <w:sz w:val="22"/>
          <w:szCs w:val="22"/>
          <w:lang w:val="ru-RU"/>
        </w:rPr>
        <w:tab/>
      </w:r>
      <w:r w:rsidRPr="00184CA0">
        <w:rPr>
          <w:sz w:val="22"/>
          <w:szCs w:val="22"/>
          <w:lang w:val="ru-RU"/>
        </w:rPr>
        <w:tab/>
      </w:r>
      <w:bookmarkEnd w:id="4"/>
      <w:r w:rsidR="003B7939" w:rsidRPr="003B7939">
        <w:rPr>
          <w:color w:val="FF0000"/>
          <w:sz w:val="22"/>
          <w:szCs w:val="22"/>
          <w:u w:val="single"/>
          <w:lang w:val="ru-RU"/>
        </w:rPr>
        <w:t>ДА</w:t>
      </w:r>
    </w:p>
    <w:p w14:paraId="4FE94418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42E625F5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bookmarkStart w:id="5" w:name="_Hlk14338538"/>
      <w:r w:rsidRPr="00184CA0">
        <w:rPr>
          <w:sz w:val="22"/>
          <w:szCs w:val="22"/>
          <w:lang w:val="ru-RU"/>
        </w:rPr>
        <w:t xml:space="preserve">Подтверждаем свое согласие с тем, что услуги по абонентским номерам, оформленным на общий лицевой счет, доступны только в случае наличия положительного баланса на общем лицевом счете (для авансового порядка расчетов) и в пределах общего кредитного лимита или индивидуального кредитного лимита (для кредитного порядка расчетов). </w:t>
      </w:r>
    </w:p>
    <w:p w14:paraId="124B0EA9" w14:textId="77777777" w:rsidR="004E2BF6" w:rsidRPr="00184CA0" w:rsidRDefault="004E2BF6" w:rsidP="004E2BF6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*Указывать, если необходимо подключить Контроль лимита. </w:t>
      </w:r>
    </w:p>
    <w:p w14:paraId="647E1706" w14:textId="77777777" w:rsidR="004E2BF6" w:rsidRPr="00184CA0" w:rsidRDefault="004E2BF6" w:rsidP="004E2BF6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 w:rsidRPr="00184CA0">
        <w:rPr>
          <w:b/>
          <w:color w:val="000000" w:themeColor="text1"/>
          <w:sz w:val="22"/>
          <w:szCs w:val="22"/>
          <w:lang w:val="ru-RU"/>
        </w:rPr>
        <w:t>Контроль лимита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14:paraId="544632C5" w14:textId="77777777" w:rsidR="004E2BF6" w:rsidRPr="00184CA0" w:rsidRDefault="004E2BF6" w:rsidP="004E2BF6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 w:rsidRPr="00184CA0">
        <w:rPr>
          <w:b/>
          <w:color w:val="000000" w:themeColor="text1"/>
          <w:sz w:val="22"/>
          <w:szCs w:val="22"/>
          <w:lang w:val="ru-RU"/>
        </w:rPr>
        <w:lastRenderedPageBreak/>
        <w:t>Контроль лимита без абонентской платы позволяет контролировать сумму расходов только по начислениям, без учета абонентской платы по тарифному плану или дополнительным услугам.</w:t>
      </w:r>
      <w:bookmarkEnd w:id="5"/>
    </w:p>
    <w:p w14:paraId="2416977E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11BE9425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В связи с подключением Тарифного плана просим отключить нижеуказанные услуги, если таковые подключены на вышеуказанных абонентских номерах (укажите «Да»):</w:t>
      </w:r>
    </w:p>
    <w:p w14:paraId="5745FAF9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«Безлимитный интернет»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32BA10C1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«Мобильный интернет плюс»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  <w:t xml:space="preserve">          </w:t>
      </w:r>
      <w:r>
        <w:rPr>
          <w:sz w:val="22"/>
          <w:lang w:val="ru-RU"/>
        </w:rPr>
        <w:t xml:space="preserve">              </w:t>
      </w:r>
      <w:r w:rsidRPr="004E2BF6">
        <w:rPr>
          <w:sz w:val="22"/>
          <w:lang w:val="ru-RU"/>
        </w:rPr>
        <w:t xml:space="preserve">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27217DFA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</w:t>
      </w:r>
      <w:r w:rsidRPr="004E2BF6">
        <w:rPr>
          <w:sz w:val="22"/>
        </w:rPr>
        <w:t>SMS</w:t>
      </w:r>
      <w:r w:rsidRPr="004E2BF6">
        <w:rPr>
          <w:sz w:val="22"/>
          <w:lang w:val="ru-RU"/>
        </w:rPr>
        <w:t>-пакеты»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>
        <w:rPr>
          <w:sz w:val="22"/>
          <w:lang w:val="ru-RU"/>
        </w:rPr>
        <w:t xml:space="preserve">           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4AEAACB2" w14:textId="77777777" w:rsidR="004E2BF6" w:rsidRPr="004E2BF6" w:rsidRDefault="004E2BF6" w:rsidP="004E2BF6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</w:t>
      </w:r>
      <w:r w:rsidRPr="004E2BF6">
        <w:rPr>
          <w:sz w:val="22"/>
        </w:rPr>
        <w:t>SMS</w:t>
      </w:r>
      <w:r w:rsidRPr="004E2BF6">
        <w:rPr>
          <w:sz w:val="22"/>
          <w:lang w:val="ru-RU"/>
        </w:rPr>
        <w:t>+»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27F01071" w14:textId="77777777" w:rsidR="004E2BF6" w:rsidRPr="004E2BF6" w:rsidRDefault="004E2BF6" w:rsidP="004E2BF6">
      <w:pPr>
        <w:pStyle w:val="a6"/>
        <w:jc w:val="both"/>
        <w:rPr>
          <w:sz w:val="22"/>
          <w:lang w:val="ru-RU"/>
        </w:rPr>
      </w:pPr>
      <w:r w:rsidRPr="004E2BF6">
        <w:rPr>
          <w:sz w:val="22"/>
          <w:lang w:val="ru-RU"/>
        </w:rPr>
        <w:t>Интернет пакеты «Интернет 5», «Интернет 10», «Интернет 20</w:t>
      </w:r>
      <w:proofErr w:type="gramStart"/>
      <w:r w:rsidRPr="004E2BF6">
        <w:rPr>
          <w:sz w:val="22"/>
          <w:lang w:val="ru-RU"/>
        </w:rPr>
        <w:t xml:space="preserve">»,   </w:t>
      </w:r>
      <w:proofErr w:type="gramEnd"/>
      <w:r w:rsidRPr="004E2BF6">
        <w:rPr>
          <w:sz w:val="22"/>
          <w:lang w:val="ru-RU"/>
        </w:rPr>
        <w:t xml:space="preserve">                </w:t>
      </w:r>
      <w:r>
        <w:rPr>
          <w:sz w:val="22"/>
          <w:lang w:val="ru-RU"/>
        </w:rPr>
        <w:t xml:space="preserve">            </w:t>
      </w:r>
      <w:r w:rsidRPr="004E2BF6">
        <w:rPr>
          <w:sz w:val="22"/>
          <w:lang w:val="ru-RU"/>
        </w:rPr>
        <w:t xml:space="preserve">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3FB3887B" w14:textId="77777777" w:rsidR="004E2BF6" w:rsidRPr="004E2BF6" w:rsidRDefault="004E2BF6" w:rsidP="004E2BF6">
      <w:pPr>
        <w:pStyle w:val="a6"/>
        <w:jc w:val="both"/>
        <w:rPr>
          <w:sz w:val="22"/>
          <w:lang w:val="ru-RU"/>
        </w:rPr>
      </w:pPr>
      <w:r w:rsidRPr="004E2BF6">
        <w:rPr>
          <w:sz w:val="22"/>
          <w:lang w:val="ru-RU"/>
        </w:rPr>
        <w:t>«Интернет 30», «Интернет 40»</w:t>
      </w:r>
      <w:r>
        <w:rPr>
          <w:sz w:val="22"/>
          <w:lang w:val="ru-RU"/>
        </w:rPr>
        <w:t xml:space="preserve">   </w:t>
      </w:r>
    </w:p>
    <w:p w14:paraId="6587B0D2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При подключении любого из Тарифных планов абонентская плата будет списана пропорционально количеству дней, оставшихся до конца календарного месяца, включая день подключения и затем каждое 1-ое число месяца с 00:00 до 05:00 по времени г. </w:t>
      </w:r>
      <w:proofErr w:type="spellStart"/>
      <w:r w:rsidRPr="00184CA0">
        <w:rPr>
          <w:sz w:val="22"/>
          <w:szCs w:val="22"/>
          <w:lang w:val="ru-RU"/>
        </w:rPr>
        <w:t>Нур</w:t>
      </w:r>
      <w:proofErr w:type="spellEnd"/>
      <w:r w:rsidRPr="00184CA0">
        <w:rPr>
          <w:sz w:val="22"/>
          <w:szCs w:val="22"/>
          <w:lang w:val="ru-RU"/>
        </w:rPr>
        <w:t xml:space="preserve">-Султан в полном объеме только при наличии достаточной суммы на балансе или кредитного лимита, в противном случае абонентская плата по Тарифному плану списана не будет. При достижении размера баланса или кредитного лимита суммы, достаточной для списания абонентской платы, после 05:00 абонентская плата будет списана в размере, пропорциональном </w:t>
      </w:r>
      <w:proofErr w:type="gramStart"/>
      <w:r w:rsidRPr="00184CA0">
        <w:rPr>
          <w:sz w:val="22"/>
          <w:szCs w:val="22"/>
          <w:lang w:val="ru-RU"/>
        </w:rPr>
        <w:t>количеству дней</w:t>
      </w:r>
      <w:proofErr w:type="gramEnd"/>
      <w:r w:rsidRPr="00184CA0">
        <w:rPr>
          <w:sz w:val="22"/>
          <w:szCs w:val="22"/>
          <w:lang w:val="ru-RU"/>
        </w:rPr>
        <w:t xml:space="preserve"> оставшихся до конца календарного месяца. При списании абонентской платы включенный пакет услуг по тарифным планам будет предоставлен в полном объеме. </w:t>
      </w:r>
    </w:p>
    <w:p w14:paraId="219755D6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Кредитный лимит должен превышать абонентскую плату по Тарифному плану, в противном случае подключение к Тарифному плану недоступно.</w:t>
      </w:r>
    </w:p>
    <w:p w14:paraId="45C4BBA6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В случае, если ранее услуга мобильного интернета была отключена, то при подключении Тарифного плана услуга мобильного интернета будет подключена с точкой доступа </w:t>
      </w:r>
      <w:proofErr w:type="spellStart"/>
      <w:r w:rsidRPr="00184CA0">
        <w:rPr>
          <w:sz w:val="22"/>
          <w:szCs w:val="22"/>
          <w:lang w:val="ru-RU"/>
        </w:rPr>
        <w:t>internet</w:t>
      </w:r>
      <w:proofErr w:type="spellEnd"/>
      <w:r w:rsidRPr="00184CA0">
        <w:rPr>
          <w:sz w:val="22"/>
          <w:szCs w:val="22"/>
          <w:lang w:val="ru-RU"/>
        </w:rPr>
        <w:t>.</w:t>
      </w:r>
    </w:p>
    <w:p w14:paraId="275F9F08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1A64B393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Подтверждаем свое согласие с тем, что при отсутствии на балансе денежных средств, достаточных для оказания услуг связи (авансовый порядок расчетов) или исчерпания кредитного лимита (кредитный порядок расчетов), доступ к услуге исходящей связи блокируется, включая доступ к бонусному объему услуг, за исключением интернет-трафика и минут внутри сети. </w:t>
      </w:r>
    </w:p>
    <w:p w14:paraId="2449D4B0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Изменение Тарифного плана на другой тарифный план, не являющийся одним из Тарифных планов, осуществляется Компанией в любое время путем подключения любого другого доступного тарифного плана в соответствии с условиями его подключения. При отключении Тарифного плана сумма абонентской платы, списанной за текущий месяц, будет пересчитана пропорционально периоду пользования тарифным планом в этом месяце, бонусный объем услуг перестает быть доступен.</w:t>
      </w:r>
    </w:p>
    <w:p w14:paraId="3F7125F3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72C9B616" w14:textId="77777777" w:rsidR="004E2BF6" w:rsidRPr="004E2BF6" w:rsidRDefault="004E2BF6" w:rsidP="004E2BF6">
      <w:pPr>
        <w:jc w:val="both"/>
        <w:rPr>
          <w:rFonts w:ascii="Times New Roman" w:eastAsia="Batang" w:hAnsi="Times New Roman" w:cs="Times New Roman"/>
          <w:color w:val="auto"/>
        </w:rPr>
      </w:pPr>
      <w:bookmarkStart w:id="6" w:name="_Hlk14338893"/>
      <w:r w:rsidRPr="004E2BF6">
        <w:rPr>
          <w:rFonts w:ascii="Times New Roman" w:eastAsia="Batang" w:hAnsi="Times New Roman" w:cs="Times New Roman"/>
          <w:color w:val="auto"/>
        </w:rPr>
        <w:t xml:space="preserve">Компания обязана при оплате за услуги связи указывать в целевом назначении платежа абонентский номер/номера с указанием оплачиваемых сумм по каждому номеру и/или корректный номер налоговой счет-фактуры. В случае, если Компания имеет более 5 зарегистрированных на него номеров, то при оплате за оказанные Услуги Компания обязана предоставлять реестр согласно образцу, размещенному на официальном сайте Оператора по ссылке </w:t>
      </w:r>
      <w:hyperlink r:id="rId4" w:history="1">
        <w:r w:rsidRPr="004E2BF6">
          <w:rPr>
            <w:rFonts w:ascii="Times New Roman" w:eastAsia="Batang" w:hAnsi="Times New Roman" w:cs="Times New Roman"/>
            <w:color w:val="auto"/>
          </w:rPr>
          <w:t>https://www.kcell.kz/ru/b2b.account/eregistry/2369</w:t>
        </w:r>
      </w:hyperlink>
      <w:r w:rsidRPr="004E2BF6">
        <w:rPr>
          <w:rFonts w:ascii="Times New Roman" w:eastAsia="Batang" w:hAnsi="Times New Roman" w:cs="Times New Roman"/>
          <w:color w:val="auto"/>
        </w:rPr>
        <w:t xml:space="preserve"> с указанием абонентских номеров и оплачиваемых сумм по каждому абонентскому номеру.</w:t>
      </w:r>
      <w:bookmarkEnd w:id="6"/>
    </w:p>
    <w:p w14:paraId="3F5B6FE4" w14:textId="77777777" w:rsidR="004E2BF6" w:rsidRPr="00184CA0" w:rsidRDefault="004E2BF6" w:rsidP="004E2BF6">
      <w:pPr>
        <w:pStyle w:val="a6"/>
        <w:jc w:val="both"/>
        <w:rPr>
          <w:sz w:val="22"/>
          <w:szCs w:val="22"/>
          <w:lang w:val="ru-RU"/>
        </w:rPr>
      </w:pPr>
    </w:p>
    <w:p w14:paraId="31E04815" w14:textId="77777777" w:rsidR="004E2BF6" w:rsidRPr="004E2BF6" w:rsidRDefault="004E2BF6" w:rsidP="004E2BF6">
      <w:pPr>
        <w:spacing w:before="120" w:after="120"/>
        <w:jc w:val="both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 xml:space="preserve">С полными условиями предоставления Тарифного плана ознакомлены и согласны. </w:t>
      </w:r>
    </w:p>
    <w:p w14:paraId="043A27B2" w14:textId="77777777" w:rsidR="004E2BF6" w:rsidRPr="004E2BF6" w:rsidRDefault="004E2BF6" w:rsidP="004E2BF6">
      <w:pPr>
        <w:spacing w:before="120" w:after="12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>Своевременную оплату оказанных услуг гарантируем.</w:t>
      </w:r>
    </w:p>
    <w:p w14:paraId="461197E1" w14:textId="77777777" w:rsidR="004E2BF6" w:rsidRPr="004E2BF6" w:rsidRDefault="004E2BF6" w:rsidP="004E2BF6">
      <w:pPr>
        <w:spacing w:before="120" w:after="120"/>
        <w:rPr>
          <w:rFonts w:ascii="Times New Roman" w:eastAsia="Batang" w:hAnsi="Times New Roman" w:cs="Times New Roman"/>
          <w:color w:val="auto"/>
        </w:rPr>
      </w:pPr>
      <w:r w:rsidRPr="004E2BF6">
        <w:rPr>
          <w:rFonts w:ascii="Times New Roman" w:eastAsia="Batang" w:hAnsi="Times New Roman" w:cs="Times New Roman"/>
          <w:color w:val="auto"/>
        </w:rPr>
        <w:t>Подтверждаем свое согласие с тем, что в случае нарушения Компанией условий оказания услуг, включая, но, не ограничиваясь, нарушение сроков оплаты услуг, Оператор вправе приостановить оказание услуг полностью или частично.</w:t>
      </w:r>
    </w:p>
    <w:p w14:paraId="17734B7F" w14:textId="75D1C278" w:rsidR="005D6CE4" w:rsidRDefault="005D6CE4" w:rsidP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0B1E75BA" w14:textId="05E89BBE" w:rsidR="00B03ADF" w:rsidRDefault="00B03ADF" w:rsidP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01BD8CF1" w14:textId="77777777" w:rsidR="004E2BF6" w:rsidRPr="00B03ADF" w:rsidRDefault="004E2BF6" w:rsidP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3D23F691" w14:textId="7AA3125F" w:rsidR="005D6CE4" w:rsidRPr="00B03ADF" w:rsidRDefault="005D6CE4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Ф.И.О Руководителя </w:t>
      </w: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ab/>
        <w:t>Сологуб Д.Б.</w:t>
      </w: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ab/>
      </w: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ab/>
        <w:t xml:space="preserve">МП (оригинал)_______________                                   </w:t>
      </w:r>
    </w:p>
    <w:p w14:paraId="27B6F1B1" w14:textId="5D04CC55" w:rsidR="005D6CE4" w:rsidRDefault="005D6CE4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1C1FC29B" w14:textId="0979731A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1341682B" w14:textId="4F45E42E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474F9925" w14:textId="53B2F183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12E81CF6" w14:textId="6DABD232" w:rsidR="004E2BF6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73ABB748" w14:textId="77777777" w:rsidR="004E2BF6" w:rsidRPr="00B03ADF" w:rsidRDefault="004E2BF6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3062E50C" w14:textId="7693CD3F" w:rsidR="005D6CE4" w:rsidRPr="00B03ADF" w:rsidRDefault="005D6CE4" w:rsidP="00B03ADF">
      <w:pPr>
        <w:spacing w:after="0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>Ф.И.О Контактного лица Васильева Т.И.</w:t>
      </w:r>
    </w:p>
    <w:p w14:paraId="5CF9DDB7" w14:textId="22546FBB" w:rsidR="005D6CE4" w:rsidRPr="00B03ADF" w:rsidRDefault="005D6CE4" w:rsidP="00B03ADF">
      <w:pPr>
        <w:spacing w:after="0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B03ADF">
        <w:rPr>
          <w:rFonts w:ascii="Times New Roman" w:eastAsia="Batang" w:hAnsi="Times New Roman" w:cs="Times New Roman"/>
          <w:color w:val="FF0000"/>
          <w:sz w:val="24"/>
          <w:szCs w:val="24"/>
        </w:rPr>
        <w:t>Тел: 7273 589632</w:t>
      </w:r>
    </w:p>
    <w:p w14:paraId="4FB55502" w14:textId="77777777" w:rsidR="005D6CE4" w:rsidRPr="00B03ADF" w:rsidRDefault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sectPr w:rsidR="005D6CE4" w:rsidRPr="00B0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59"/>
    <w:rsid w:val="000305FA"/>
    <w:rsid w:val="000C0716"/>
    <w:rsid w:val="001E4A51"/>
    <w:rsid w:val="003077C5"/>
    <w:rsid w:val="003227E0"/>
    <w:rsid w:val="003B7939"/>
    <w:rsid w:val="004E2BF6"/>
    <w:rsid w:val="005A24D9"/>
    <w:rsid w:val="005B63C7"/>
    <w:rsid w:val="005D6CE4"/>
    <w:rsid w:val="00763A59"/>
    <w:rsid w:val="00836181"/>
    <w:rsid w:val="009076B1"/>
    <w:rsid w:val="00A43815"/>
    <w:rsid w:val="00A578BF"/>
    <w:rsid w:val="00AF0233"/>
    <w:rsid w:val="00B03ADF"/>
    <w:rsid w:val="00BC1450"/>
    <w:rsid w:val="00C76B86"/>
    <w:rsid w:val="00C8516E"/>
    <w:rsid w:val="00D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D392"/>
  <w15:chartTrackingRefBased/>
  <w15:docId w15:val="{C258268D-A827-4C75-AF40-97249DD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15"/>
    <w:pPr>
      <w:spacing w:after="200" w:line="288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381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a4">
    <w:name w:val="Заголовок Знак"/>
    <w:basedOn w:val="a0"/>
    <w:link w:val="a3"/>
    <w:rsid w:val="00A43815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a5">
    <w:name w:val="Адрес отправителя"/>
    <w:basedOn w:val="a"/>
    <w:uiPriority w:val="1"/>
    <w:qFormat/>
    <w:rsid w:val="00A43815"/>
    <w:pPr>
      <w:spacing w:after="0" w:line="264" w:lineRule="auto"/>
    </w:pPr>
  </w:style>
  <w:style w:type="table" w:styleId="-1">
    <w:name w:val="Grid Table 1 Light"/>
    <w:basedOn w:val="a1"/>
    <w:uiPriority w:val="46"/>
    <w:rsid w:val="00A43815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No Spacing"/>
    <w:uiPriority w:val="1"/>
    <w:qFormat/>
    <w:rsid w:val="005D6C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7"/>
    <w:uiPriority w:val="59"/>
    <w:rsid w:val="005D6C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5D6C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5D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4E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kcell.kz/ru/b2b.account/eregistry/236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EF85E88EBF4B5DA44327BA0FC4E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7ABD6-BD27-44E5-B067-B92DC80C4737}"/>
      </w:docPartPr>
      <w:docPartBody>
        <w:p w:rsidR="00B17D2D" w:rsidRDefault="00E4616A" w:rsidP="00E4616A">
          <w:pPr>
            <w:pStyle w:val="5BEF85E88EBF4B5DA44327BA0FC4EAE6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A"/>
    <w:rsid w:val="00142F8A"/>
    <w:rsid w:val="00274BA5"/>
    <w:rsid w:val="0030350E"/>
    <w:rsid w:val="003D6CED"/>
    <w:rsid w:val="0074058B"/>
    <w:rsid w:val="009B0D66"/>
    <w:rsid w:val="00B17D2D"/>
    <w:rsid w:val="00C256DF"/>
    <w:rsid w:val="00C8259A"/>
    <w:rsid w:val="00DC4243"/>
    <w:rsid w:val="00E4616A"/>
    <w:rsid w:val="00E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EF85E88EBF4B5DA44327BA0FC4EAE6">
    <w:name w:val="5BEF85E88EBF4B5DA44327BA0FC4EAE6"/>
    <w:rsid w:val="00E46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Dzyuba</dc:creator>
  <cp:keywords/>
  <dc:description/>
  <cp:lastModifiedBy>Aisulu Dzyuba</cp:lastModifiedBy>
  <cp:revision>3</cp:revision>
  <dcterms:created xsi:type="dcterms:W3CDTF">2019-08-13T07:57:00Z</dcterms:created>
  <dcterms:modified xsi:type="dcterms:W3CDTF">2019-08-19T04:36:00Z</dcterms:modified>
  <cp:contentStatus>Товарищество с ограниченной ответственностью «Милли»</cp:contentStatus>
</cp:coreProperties>
</file>