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4751"/>
      </w:tblGrid>
      <w:tr w:rsidR="00E27B84" w:rsidRPr="00554C41" w:rsidTr="00915A08">
        <w:trPr>
          <w:trHeight w:val="1044"/>
          <w:jc w:val="right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B84" w:rsidRPr="00554C41" w:rsidRDefault="00E27B84" w:rsidP="00915A08">
            <w:pPr>
              <w:rPr>
                <w:rFonts w:eastAsia="Times New Roman"/>
                <w:color w:val="000000"/>
                <w:sz w:val="20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Шығ.№____________                           </w:t>
            </w:r>
          </w:p>
          <w:p w:rsidR="00E27B84" w:rsidRPr="00554C41" w:rsidRDefault="00E27B84" w:rsidP="00915A08">
            <w:pPr>
              <w:rPr>
                <w:rFonts w:eastAsia="Times New Roman"/>
                <w:color w:val="000000"/>
                <w:sz w:val="20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Күні   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B84" w:rsidRDefault="00A4657A" w:rsidP="00915A0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27B84">
              <w:rPr>
                <w:rFonts w:ascii="Times New Roman" w:hAnsi="Times New Roman"/>
                <w:color w:val="000000"/>
                <w:sz w:val="20"/>
              </w:rPr>
              <w:t>«Кселл» АҚ</w:t>
            </w:r>
          </w:p>
          <w:p w:rsidR="00A4657A" w:rsidRPr="00554C41" w:rsidRDefault="00A4657A" w:rsidP="00A4657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Бас атқарушы директоры</w:t>
            </w:r>
          </w:p>
          <w:p w:rsidR="00A4657A" w:rsidRDefault="00A4657A" w:rsidP="00915A0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  <w:p w:rsidR="00E27B84" w:rsidRPr="00554C41" w:rsidRDefault="00E27B84" w:rsidP="00915A08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_____________________мырзаға </w:t>
            </w:r>
          </w:p>
        </w:tc>
      </w:tr>
    </w:tbl>
    <w:p w:rsidR="001F2E15" w:rsidRPr="00554C41" w:rsidRDefault="001F2E15" w:rsidP="00FD7682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  <w:lang w:val="ru-RU"/>
        </w:rPr>
      </w:pPr>
    </w:p>
    <w:p w:rsidR="00A4657A" w:rsidRPr="00554C41" w:rsidRDefault="00AF5457" w:rsidP="00A4657A">
      <w:pPr>
        <w:pStyle w:val="a3"/>
        <w:spacing w:before="0" w:before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АБОНЕНТТІК ҚҰРЫЛҒЫНЫ ТІРКЕ</w:t>
      </w:r>
      <w:r w:rsidR="00A4657A">
        <w:rPr>
          <w:b/>
          <w:color w:val="000000"/>
          <w:sz w:val="26"/>
          <w:szCs w:val="26"/>
        </w:rPr>
        <w:t>У</w:t>
      </w:r>
      <w:r>
        <w:rPr>
          <w:b/>
          <w:color w:val="000000"/>
          <w:sz w:val="26"/>
          <w:szCs w:val="26"/>
        </w:rPr>
        <w:t xml:space="preserve"> ТУРАЛЫ</w:t>
      </w:r>
      <w:r w:rsidR="00A4657A">
        <w:rPr>
          <w:b/>
          <w:color w:val="000000"/>
          <w:sz w:val="26"/>
          <w:szCs w:val="26"/>
        </w:rPr>
        <w:t xml:space="preserve"> </w:t>
      </w:r>
      <w:r w:rsidR="00A4657A">
        <w:rPr>
          <w:b/>
          <w:color w:val="000000"/>
          <w:sz w:val="26"/>
          <w:szCs w:val="26"/>
        </w:rPr>
        <w:t xml:space="preserve">ӨТІНІШ </w:t>
      </w:r>
    </w:p>
    <w:p w:rsidR="000067A8" w:rsidRPr="00554C41" w:rsidRDefault="0009027B" w:rsidP="00554C41">
      <w:pPr>
        <w:shd w:val="clear" w:color="auto" w:fill="FFFFFF"/>
        <w:spacing w:before="40" w:after="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Компанияның корпоративтік тобына кіретін абоненттік нөмірлердің Компаниямыздың жұмыскерлеріне тиесілі абоненттік құрылғыларда жұмыс жасауын қамтамасыз ету мақсатында төменде келтірілген абоненттік құрылғыларды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93E99" w:rsidRPr="00554C41" w:rsidRDefault="00293E99" w:rsidP="00A4657A">
      <w:pPr>
        <w:shd w:val="clear" w:color="auto" w:fill="FFFFFF"/>
        <w:spacing w:before="40" w:after="40"/>
        <w:jc w:val="center"/>
        <w:rPr>
          <w:rFonts w:ascii="Times New Roman" w:eastAsia="Times New Roman" w:hAnsi="Times New Roman"/>
          <w:i/>
          <w:color w:val="404040" w:themeColor="text1" w:themeTint="BF"/>
          <w:sz w:val="14"/>
          <w:szCs w:val="24"/>
        </w:rPr>
      </w:pPr>
      <w:r>
        <w:rPr>
          <w:rFonts w:ascii="Times New Roman" w:hAnsi="Times New Roman"/>
          <w:i/>
          <w:sz w:val="20"/>
          <w:szCs w:val="24"/>
        </w:rPr>
        <w:t>«______________________________________________________________________________________________»,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i/>
          <w:sz w:val="18"/>
          <w:szCs w:val="24"/>
        </w:rPr>
        <w:t xml:space="preserve">    </w:t>
      </w:r>
      <w:r>
        <w:rPr>
          <w:rFonts w:ascii="Times New Roman" w:hAnsi="Times New Roman"/>
          <w:i/>
          <w:sz w:val="18"/>
          <w:szCs w:val="24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  <w:sz w:val="20"/>
          <w:szCs w:val="24"/>
        </w:rPr>
        <w:t xml:space="preserve">                                            </w:t>
      </w:r>
      <w:r>
        <w:rPr>
          <w:rFonts w:ascii="Times New Roman" w:hAnsi="Times New Roman"/>
          <w:i/>
          <w:color w:val="404040" w:themeColor="text1" w:themeTint="BF"/>
          <w:sz w:val="14"/>
          <w:szCs w:val="24"/>
        </w:rPr>
        <w:t>(Компания атауы)</w:t>
      </w:r>
    </w:p>
    <w:p w:rsidR="00A4657A" w:rsidRPr="00A4657A" w:rsidRDefault="00A4657A" w:rsidP="00293E99">
      <w:pPr>
        <w:shd w:val="clear" w:color="auto" w:fill="FFFFFF"/>
        <w:spacing w:before="40" w:after="40"/>
        <w:rPr>
          <w:rFonts w:ascii="Times New Roman" w:hAnsi="Times New Roman"/>
          <w:sz w:val="26"/>
          <w:szCs w:val="26"/>
        </w:rPr>
      </w:pPr>
      <w:r w:rsidRPr="00A4657A">
        <w:rPr>
          <w:rFonts w:ascii="Times New Roman" w:hAnsi="Times New Roman"/>
          <w:sz w:val="26"/>
          <w:szCs w:val="26"/>
        </w:rPr>
        <w:t>атына тіркеуді сұраймын</w:t>
      </w:r>
      <w:r>
        <w:rPr>
          <w:rFonts w:ascii="Times New Roman" w:hAnsi="Times New Roman"/>
          <w:sz w:val="26"/>
          <w:szCs w:val="26"/>
        </w:rPr>
        <w:t>.</w:t>
      </w:r>
    </w:p>
    <w:p w:rsidR="00293E99" w:rsidRPr="00554C41" w:rsidRDefault="00293E99" w:rsidP="00293E99">
      <w:pPr>
        <w:shd w:val="clear" w:color="auto" w:fill="FFFFFF"/>
        <w:spacing w:before="40" w:after="40"/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БСН ______________________________</w:t>
      </w:r>
    </w:p>
    <w:p w:rsidR="00667E4C" w:rsidRPr="00554C41" w:rsidRDefault="0009027B" w:rsidP="00293E99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F245D8" w:rsidRPr="00554C41" w:rsidRDefault="00293E99" w:rsidP="000310DE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Компания өз жұмыскерлерінің төменде көрсетілген абоненттік құрылғыларға заңды түрде иелік ететіндерін растайды. </w:t>
      </w:r>
    </w:p>
    <w:p w:rsidR="0009027B" w:rsidRPr="00A4657A" w:rsidRDefault="0009027B" w:rsidP="000310DE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</w:p>
    <w:p w:rsidR="00E4288D" w:rsidRPr="00554C41" w:rsidRDefault="00E4288D" w:rsidP="00E4288D">
      <w:pPr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</w:rPr>
        <w:t xml:space="preserve">Үшінші тұлғалардың абоненттік құрылғының 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sz w:val="20"/>
          <w:szCs w:val="24"/>
        </w:rPr>
        <w:t>«_____________________________________________________________________________»</w:t>
      </w:r>
      <w:r>
        <w:rPr>
          <w:rFonts w:ascii="Times New Roman" w:hAnsi="Times New Roman"/>
          <w:iCs/>
          <w:sz w:val="26"/>
          <w:szCs w:val="26"/>
        </w:rPr>
        <w:t xml:space="preserve"> атына </w:t>
      </w:r>
    </w:p>
    <w:p w:rsidR="00E4288D" w:rsidRPr="00554C41" w:rsidRDefault="00E4288D" w:rsidP="00E4288D">
      <w:pPr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/>
          <w:color w:val="404040" w:themeColor="text1" w:themeTint="BF"/>
          <w:sz w:val="14"/>
          <w:szCs w:val="24"/>
        </w:rPr>
        <w:t>(Компания атауын көрсетіңіз)</w:t>
      </w:r>
    </w:p>
    <w:p w:rsidR="00A4657A" w:rsidRDefault="00A4657A" w:rsidP="00554C4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тіркелуіне қатысты шағымдары түскен жағдайында:</w:t>
      </w:r>
    </w:p>
    <w:p w:rsidR="00E4288D" w:rsidRPr="00554C41" w:rsidRDefault="00E4288D" w:rsidP="00554C41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«Кселл» АҚ шешімімен абоненттік құрылғының бұғатталуына/тіркеуден шығарылатынына келісім білдіреміз;</w:t>
      </w:r>
    </w:p>
    <w:p w:rsidR="00E4288D" w:rsidRPr="00554C41" w:rsidRDefault="00E4288D" w:rsidP="00554C4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2) Шағымдардың барлығын өзіміз реттеуге, реттеу мүмкін болмаған жағдайда </w:t>
      </w:r>
      <w:r>
        <w:rPr>
          <w:rFonts w:ascii="Times New Roman" w:hAnsi="Times New Roman"/>
          <w:color w:val="000000"/>
          <w:sz w:val="26"/>
          <w:szCs w:val="26"/>
        </w:rPr>
        <w:t>«Кселл» АҚ-ға осындай шағымдарды реттеуге байланысты барлық шығындарды өтеуге міндеттенеміз.</w:t>
      </w:r>
      <w:r>
        <w:rPr>
          <w:sz w:val="26"/>
          <w:szCs w:val="26"/>
        </w:rPr>
        <w:t xml:space="preserve">   </w:t>
      </w:r>
    </w:p>
    <w:p w:rsidR="00293E99" w:rsidRPr="00A4657A" w:rsidRDefault="00293E99" w:rsidP="00293E99">
      <w:pPr>
        <w:jc w:val="both"/>
        <w:rPr>
          <w:rFonts w:ascii="Times New Roman" w:hAnsi="Times New Roman"/>
          <w:iCs/>
          <w:sz w:val="26"/>
          <w:szCs w:val="26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21"/>
        <w:gridCol w:w="4824"/>
      </w:tblGrid>
      <w:tr w:rsidR="000067A8" w:rsidRPr="00554C41" w:rsidTr="000310DE">
        <w:trPr>
          <w:trHeight w:val="310"/>
        </w:trPr>
        <w:tc>
          <w:tcPr>
            <w:tcW w:w="4821" w:type="dxa"/>
          </w:tcPr>
          <w:p w:rsidR="000067A8" w:rsidRPr="00554C41" w:rsidRDefault="000067A8" w:rsidP="000310D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Абоненттік нөмір</w:t>
            </w:r>
          </w:p>
        </w:tc>
        <w:tc>
          <w:tcPr>
            <w:tcW w:w="4824" w:type="dxa"/>
          </w:tcPr>
          <w:p w:rsidR="000067A8" w:rsidRPr="00554C41" w:rsidRDefault="000067A8" w:rsidP="000310D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Абоненттік құрылғының IMEI</w:t>
            </w:r>
          </w:p>
          <w:p w:rsidR="000067A8" w:rsidRPr="00554C41" w:rsidRDefault="000067A8" w:rsidP="000310D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404040" w:themeColor="text1" w:themeTint="BF"/>
                <w:sz w:val="14"/>
                <w:szCs w:val="24"/>
              </w:rPr>
              <w:t>(бірінші14 сан)</w:t>
            </w:r>
          </w:p>
        </w:tc>
      </w:tr>
      <w:tr w:rsidR="000067A8" w:rsidRPr="00554C41" w:rsidTr="000310DE">
        <w:trPr>
          <w:trHeight w:val="294"/>
        </w:trPr>
        <w:tc>
          <w:tcPr>
            <w:tcW w:w="4821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4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067A8" w:rsidRPr="00554C41" w:rsidTr="000310DE">
        <w:trPr>
          <w:trHeight w:val="310"/>
        </w:trPr>
        <w:tc>
          <w:tcPr>
            <w:tcW w:w="4821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4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067A8" w:rsidRPr="00554C41" w:rsidTr="000310DE">
        <w:trPr>
          <w:trHeight w:val="294"/>
        </w:trPr>
        <w:tc>
          <w:tcPr>
            <w:tcW w:w="4821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4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067A8" w:rsidRPr="00554C41" w:rsidTr="000310DE">
        <w:trPr>
          <w:trHeight w:val="310"/>
        </w:trPr>
        <w:tc>
          <w:tcPr>
            <w:tcW w:w="4821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4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067A8" w:rsidRPr="00554C41" w:rsidTr="000310DE">
        <w:trPr>
          <w:trHeight w:val="310"/>
        </w:trPr>
        <w:tc>
          <w:tcPr>
            <w:tcW w:w="4821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4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067A8" w:rsidRPr="00554C41" w:rsidTr="000310DE">
        <w:trPr>
          <w:trHeight w:val="294"/>
        </w:trPr>
        <w:tc>
          <w:tcPr>
            <w:tcW w:w="4821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4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067A8" w:rsidRPr="00554C41" w:rsidTr="000067A8">
        <w:trPr>
          <w:trHeight w:val="294"/>
        </w:trPr>
        <w:tc>
          <w:tcPr>
            <w:tcW w:w="4821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4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067A8" w:rsidRPr="00554C41" w:rsidTr="000067A8">
        <w:trPr>
          <w:trHeight w:val="294"/>
        </w:trPr>
        <w:tc>
          <w:tcPr>
            <w:tcW w:w="4821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4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067A8" w:rsidRPr="00554C41" w:rsidTr="000067A8">
        <w:trPr>
          <w:trHeight w:val="294"/>
        </w:trPr>
        <w:tc>
          <w:tcPr>
            <w:tcW w:w="4821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4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067A8" w:rsidRPr="00554C41" w:rsidTr="000067A8">
        <w:trPr>
          <w:trHeight w:val="294"/>
        </w:trPr>
        <w:tc>
          <w:tcPr>
            <w:tcW w:w="4821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4" w:type="dxa"/>
          </w:tcPr>
          <w:p w:rsidR="000067A8" w:rsidRPr="00A4657A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293E99" w:rsidRPr="00A4657A" w:rsidRDefault="00293E99" w:rsidP="00293E99">
      <w:pPr>
        <w:jc w:val="both"/>
        <w:rPr>
          <w:rFonts w:ascii="Times New Roman" w:hAnsi="Times New Roman"/>
          <w:iCs/>
          <w:sz w:val="26"/>
          <w:szCs w:val="26"/>
        </w:rPr>
      </w:pPr>
    </w:p>
    <w:p w:rsidR="00667E4C" w:rsidRPr="00554C41" w:rsidRDefault="001F2E15" w:rsidP="00FD7682">
      <w:pPr>
        <w:pStyle w:val="a3"/>
        <w:spacing w:before="0" w:beforeAutospacing="0" w:after="120" w:afterAutospacing="0"/>
        <w:jc w:val="both"/>
        <w:rPr>
          <w:color w:val="000000"/>
          <w:sz w:val="26"/>
          <w:szCs w:val="26"/>
        </w:rPr>
      </w:pPr>
      <w:r>
        <w:rPr>
          <w:iCs/>
          <w:sz w:val="26"/>
          <w:szCs w:val="26"/>
        </w:rPr>
        <w:t>Т.А.Ә</w:t>
      </w:r>
      <w:r>
        <w:rPr>
          <w:color w:val="000000"/>
          <w:sz w:val="26"/>
          <w:szCs w:val="26"/>
        </w:rPr>
        <w:t>________________________________</w:t>
      </w:r>
    </w:p>
    <w:p w:rsidR="001F2E15" w:rsidRPr="00554C41" w:rsidRDefault="001F2E15" w:rsidP="00FD7682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</w:t>
      </w:r>
    </w:p>
    <w:p w:rsidR="00667E4C" w:rsidRPr="00554C41" w:rsidRDefault="00667E4C" w:rsidP="00667E4C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(қолы)</w:t>
      </w:r>
    </w:p>
    <w:p w:rsidR="00667E4C" w:rsidRPr="00667E4C" w:rsidRDefault="000067A8" w:rsidP="000310D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М.О.</w:t>
      </w:r>
    </w:p>
    <w:sectPr w:rsidR="00667E4C" w:rsidRPr="00667E4C" w:rsidSect="000310DE">
      <w:pgSz w:w="12240" w:h="15840"/>
      <w:pgMar w:top="851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931"/>
    <w:multiLevelType w:val="hybridMultilevel"/>
    <w:tmpl w:val="EB02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1AB6"/>
    <w:multiLevelType w:val="hybridMultilevel"/>
    <w:tmpl w:val="FCD28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236F6"/>
    <w:multiLevelType w:val="hybridMultilevel"/>
    <w:tmpl w:val="6CF0B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ya Sadykova">
    <w15:presenceInfo w15:providerId="AD" w15:userId="S-1-5-21-886858716-176053472-99485923-44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4C"/>
    <w:rsid w:val="000067A8"/>
    <w:rsid w:val="000310DE"/>
    <w:rsid w:val="0003268E"/>
    <w:rsid w:val="0009027B"/>
    <w:rsid w:val="001F2E15"/>
    <w:rsid w:val="001F7EA1"/>
    <w:rsid w:val="002065AD"/>
    <w:rsid w:val="00293E99"/>
    <w:rsid w:val="00333AEF"/>
    <w:rsid w:val="003E296B"/>
    <w:rsid w:val="00554C41"/>
    <w:rsid w:val="005636A5"/>
    <w:rsid w:val="00667E4C"/>
    <w:rsid w:val="006D5E1E"/>
    <w:rsid w:val="007A012A"/>
    <w:rsid w:val="007A53E3"/>
    <w:rsid w:val="00815356"/>
    <w:rsid w:val="00863699"/>
    <w:rsid w:val="00881D86"/>
    <w:rsid w:val="008A126B"/>
    <w:rsid w:val="008B5E22"/>
    <w:rsid w:val="00A4657A"/>
    <w:rsid w:val="00AF5457"/>
    <w:rsid w:val="00C417BF"/>
    <w:rsid w:val="00C91E77"/>
    <w:rsid w:val="00E21427"/>
    <w:rsid w:val="00E27B84"/>
    <w:rsid w:val="00E4288D"/>
    <w:rsid w:val="00E775F8"/>
    <w:rsid w:val="00EE4A48"/>
    <w:rsid w:val="00F245D8"/>
    <w:rsid w:val="00F40CBA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4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E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54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E15"/>
    <w:pPr>
      <w:ind w:left="720"/>
      <w:contextualSpacing/>
    </w:pPr>
  </w:style>
  <w:style w:type="table" w:styleId="a7">
    <w:name w:val="Table Grid"/>
    <w:basedOn w:val="a1"/>
    <w:uiPriority w:val="59"/>
    <w:rsid w:val="0029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310DE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4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E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54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E15"/>
    <w:pPr>
      <w:ind w:left="720"/>
      <w:contextualSpacing/>
    </w:pPr>
  </w:style>
  <w:style w:type="table" w:styleId="a7">
    <w:name w:val="Table Grid"/>
    <w:basedOn w:val="a1"/>
    <w:uiPriority w:val="59"/>
    <w:rsid w:val="0029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310D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7ACB-224E-4BCD-976E-D67D5CA1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Rakelya Dyussembayeva</dc:creator>
  <cp:lastModifiedBy>Gaukhar Zhumasheva</cp:lastModifiedBy>
  <cp:revision>4</cp:revision>
  <dcterms:created xsi:type="dcterms:W3CDTF">2019-11-26T05:30:00Z</dcterms:created>
  <dcterms:modified xsi:type="dcterms:W3CDTF">2019-11-26T05:46:00Z</dcterms:modified>
</cp:coreProperties>
</file>