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388B" w14:textId="2EBC7780" w:rsidR="00F40FC9" w:rsidRPr="001D5E9B" w:rsidRDefault="00F40FC9" w:rsidP="00E657D7">
      <w:pPr>
        <w:keepNext/>
        <w:pBdr>
          <w:bottom w:val="single" w:sz="12" w:space="1" w:color="auto"/>
        </w:pBdr>
        <w:autoSpaceDE w:val="0"/>
        <w:autoSpaceDN w:val="0"/>
        <w:adjustRightInd w:val="0"/>
        <w:spacing w:after="0" w:line="240" w:lineRule="auto"/>
        <w:jc w:val="center"/>
        <w:rPr>
          <w:rFonts w:ascii="Times New Roman" w:eastAsia="Times New Roman" w:hAnsi="Times New Roman" w:cs="Times New Roman"/>
          <w:b/>
          <w:bCs/>
        </w:rPr>
      </w:pPr>
      <w:r>
        <w:rPr>
          <w:rFonts w:ascii="Times New Roman" w:hAnsi="Times New Roman"/>
          <w:b/>
          <w:bCs/>
        </w:rPr>
        <w:t>«КСЕЛЛ» АКЦИОНЕРЛІК ҚОҒАМЫ</w:t>
      </w:r>
    </w:p>
    <w:p w14:paraId="013F104E" w14:textId="77777777" w:rsidR="00E657D7" w:rsidRPr="001D5E9B" w:rsidRDefault="00E657D7" w:rsidP="00E657D7">
      <w:pPr>
        <w:keepNext/>
        <w:pBdr>
          <w:bottom w:val="single" w:sz="12" w:space="1" w:color="auto"/>
        </w:pBdr>
        <w:autoSpaceDE w:val="0"/>
        <w:autoSpaceDN w:val="0"/>
        <w:adjustRightInd w:val="0"/>
        <w:spacing w:after="0" w:line="240" w:lineRule="auto"/>
        <w:jc w:val="center"/>
        <w:rPr>
          <w:rFonts w:ascii="Times New Roman" w:eastAsia="Times New Roman" w:hAnsi="Times New Roman" w:cs="Times New Roman"/>
          <w:b/>
          <w:bCs/>
          <w:lang w:val="ru-RU" w:eastAsia="ru-RU"/>
        </w:rPr>
      </w:pPr>
    </w:p>
    <w:p w14:paraId="6B6131B6" w14:textId="77777777" w:rsidR="00F40FC9" w:rsidRPr="001D5E9B" w:rsidRDefault="00F40FC9" w:rsidP="00F40FC9">
      <w:pPr>
        <w:keepNext/>
        <w:autoSpaceDE w:val="0"/>
        <w:autoSpaceDN w:val="0"/>
        <w:adjustRightInd w:val="0"/>
        <w:spacing w:after="0" w:line="240" w:lineRule="auto"/>
        <w:ind w:left="1" w:hanging="1"/>
        <w:rPr>
          <w:rFonts w:ascii="Times New Roman" w:eastAsia="Times New Roman" w:hAnsi="Times New Roman" w:cs="Times New Roman"/>
          <w:b/>
          <w:bCs/>
          <w:lang w:val="ru-RU" w:eastAsia="ru-RU"/>
        </w:rPr>
      </w:pPr>
    </w:p>
    <w:p w14:paraId="0ABD07DC" w14:textId="77777777" w:rsidR="00F40FC9" w:rsidRPr="001D5E9B" w:rsidRDefault="00F40FC9" w:rsidP="00F40FC9">
      <w:pPr>
        <w:keepNext/>
        <w:autoSpaceDE w:val="0"/>
        <w:autoSpaceDN w:val="0"/>
        <w:adjustRightInd w:val="0"/>
        <w:spacing w:after="0" w:line="240" w:lineRule="atLeast"/>
        <w:ind w:left="1" w:hanging="1"/>
        <w:rPr>
          <w:rFonts w:ascii="Times New Roman" w:eastAsia="Times New Roman" w:hAnsi="Times New Roman" w:cs="Times New Roman"/>
          <w:b/>
          <w:bCs/>
          <w:lang w:val="ru-RU" w:eastAsia="ru-RU"/>
        </w:rPr>
      </w:pPr>
    </w:p>
    <w:p w14:paraId="10E341CA" w14:textId="77777777" w:rsidR="00AB1B16" w:rsidRPr="001D5E9B" w:rsidRDefault="00AB1B16" w:rsidP="002D2FA5">
      <w:pPr>
        <w:keepNext/>
        <w:autoSpaceDE w:val="0"/>
        <w:autoSpaceDN w:val="0"/>
        <w:adjustRightInd w:val="0"/>
        <w:spacing w:after="0" w:line="240" w:lineRule="atLeast"/>
        <w:ind w:left="1" w:hanging="1"/>
        <w:jc w:val="right"/>
        <w:rPr>
          <w:rFonts w:ascii="Times New Roman" w:eastAsia="Times New Roman" w:hAnsi="Times New Roman" w:cs="Times New Roman"/>
          <w:b/>
          <w:bCs/>
          <w:lang w:val="ru-RU" w:eastAsia="ru-RU"/>
        </w:rPr>
      </w:pPr>
    </w:p>
    <w:p w14:paraId="25FA5D1B" w14:textId="60894C8A" w:rsidR="00E914CF" w:rsidRPr="001D5E9B" w:rsidRDefault="00E914CF" w:rsidP="00D87548">
      <w:pPr>
        <w:keepNext/>
        <w:autoSpaceDE w:val="0"/>
        <w:autoSpaceDN w:val="0"/>
        <w:adjustRightInd w:val="0"/>
        <w:spacing w:after="0" w:line="240" w:lineRule="atLeast"/>
        <w:ind w:left="6480" w:firstLine="720"/>
        <w:jc w:val="right"/>
        <w:rPr>
          <w:rFonts w:ascii="Times New Roman" w:eastAsia="Times New Roman" w:hAnsi="Times New Roman" w:cs="Times New Roman"/>
          <w:b/>
          <w:bCs/>
        </w:rPr>
      </w:pPr>
      <w:r>
        <w:rPr>
          <w:rFonts w:ascii="Times New Roman" w:hAnsi="Times New Roman"/>
          <w:b/>
          <w:bCs/>
        </w:rPr>
        <w:t xml:space="preserve">«Кселл» АҚ Директорлар кеңесінің шешімімен бекітілген (2023 жылғы </w:t>
      </w:r>
      <w:r w:rsidR="00BC1126">
        <w:rPr>
          <w:rFonts w:ascii="Times New Roman" w:hAnsi="Times New Roman"/>
          <w:b/>
          <w:bCs/>
          <w:lang w:val="ru-RU"/>
        </w:rPr>
        <w:t xml:space="preserve">18 </w:t>
      </w:r>
      <w:proofErr w:type="spellStart"/>
      <w:r w:rsidR="00BC1126" w:rsidRPr="00BC1126">
        <w:rPr>
          <w:rFonts w:ascii="Times New Roman" w:hAnsi="Times New Roman"/>
          <w:b/>
          <w:bCs/>
          <w:lang w:val="ru-RU"/>
        </w:rPr>
        <w:t>сәуірінен</w:t>
      </w:r>
      <w:proofErr w:type="spellEnd"/>
      <w:r>
        <w:rPr>
          <w:rFonts w:ascii="Times New Roman" w:hAnsi="Times New Roman"/>
          <w:b/>
          <w:bCs/>
        </w:rPr>
        <w:t xml:space="preserve"> № </w:t>
      </w:r>
      <w:r w:rsidR="00BC1126" w:rsidRPr="00424B1D">
        <w:rPr>
          <w:rFonts w:ascii="Times New Roman" w:eastAsia="Times New Roman" w:hAnsi="Times New Roman" w:cs="Times New Roman"/>
          <w:b/>
          <w:bCs/>
          <w:lang w:val="ru-RU" w:eastAsia="ru-RU"/>
        </w:rPr>
        <w:t xml:space="preserve">2023/04/05 </w:t>
      </w:r>
      <w:proofErr w:type="spellStart"/>
      <w:r w:rsidR="00BC1126" w:rsidRPr="00424B1D">
        <w:rPr>
          <w:rFonts w:ascii="Times New Roman" w:eastAsia="Times New Roman" w:hAnsi="Times New Roman" w:cs="Times New Roman"/>
          <w:b/>
          <w:bCs/>
          <w:lang w:val="ru-RU" w:eastAsia="ru-RU"/>
        </w:rPr>
        <w:t>BoD</w:t>
      </w:r>
      <w:proofErr w:type="spellEnd"/>
      <w:r w:rsidR="00BC1126">
        <w:rPr>
          <w:rFonts w:ascii="Times New Roman" w:hAnsi="Times New Roman"/>
          <w:b/>
          <w:bCs/>
        </w:rPr>
        <w:t xml:space="preserve"> </w:t>
      </w:r>
      <w:r>
        <w:rPr>
          <w:rFonts w:ascii="Times New Roman" w:hAnsi="Times New Roman"/>
          <w:b/>
          <w:bCs/>
        </w:rPr>
        <w:t xml:space="preserve">хаттама) </w:t>
      </w:r>
    </w:p>
    <w:p w14:paraId="10D29FE4" w14:textId="77777777" w:rsidR="003737A1" w:rsidRPr="001D5E9B" w:rsidRDefault="00000000" w:rsidP="002D2FA5">
      <w:pPr>
        <w:spacing w:after="0"/>
        <w:rPr>
          <w:rFonts w:ascii="Times New Roman" w:hAnsi="Times New Roman" w:cs="Times New Roman"/>
          <w:lang w:val="ru-RU"/>
        </w:rPr>
      </w:pPr>
    </w:p>
    <w:p w14:paraId="7B4CA173" w14:textId="77777777" w:rsidR="00E914CF" w:rsidRPr="001D5E9B" w:rsidRDefault="00E914CF">
      <w:pPr>
        <w:rPr>
          <w:rFonts w:ascii="Times New Roman" w:hAnsi="Times New Roman" w:cs="Times New Roman"/>
          <w:lang w:val="ru-RU"/>
        </w:rPr>
      </w:pPr>
    </w:p>
    <w:p w14:paraId="45DABEC0" w14:textId="77777777" w:rsidR="00E914CF" w:rsidRPr="001D5E9B" w:rsidRDefault="00E914CF">
      <w:pPr>
        <w:rPr>
          <w:rFonts w:ascii="Times New Roman" w:hAnsi="Times New Roman" w:cs="Times New Roman"/>
          <w:lang w:val="ru-RU"/>
        </w:rPr>
      </w:pPr>
    </w:p>
    <w:p w14:paraId="73D49CE5" w14:textId="77777777" w:rsidR="00E914CF" w:rsidRPr="001D5E9B" w:rsidRDefault="00E914CF">
      <w:pPr>
        <w:rPr>
          <w:rFonts w:ascii="Times New Roman" w:hAnsi="Times New Roman" w:cs="Times New Roman"/>
          <w:lang w:val="ru-RU"/>
        </w:rPr>
      </w:pPr>
    </w:p>
    <w:p w14:paraId="01957AEE" w14:textId="77777777" w:rsidR="005D4649" w:rsidRDefault="00E914CF" w:rsidP="00D964E6">
      <w:pPr>
        <w:spacing w:after="0" w:line="240" w:lineRule="auto"/>
        <w:jc w:val="center"/>
        <w:rPr>
          <w:rFonts w:ascii="Times New Roman" w:hAnsi="Times New Roman"/>
          <w:b/>
          <w:sz w:val="28"/>
          <w:szCs w:val="28"/>
        </w:rPr>
      </w:pPr>
      <w:r>
        <w:rPr>
          <w:rFonts w:ascii="Times New Roman" w:hAnsi="Times New Roman"/>
          <w:b/>
          <w:sz w:val="28"/>
          <w:szCs w:val="28"/>
        </w:rPr>
        <w:t xml:space="preserve">«КСЕЛЛ» АКЦИОНЕРЛІК ҚОҒАМЫНЫҢ </w:t>
      </w:r>
    </w:p>
    <w:p w14:paraId="5EB8750E" w14:textId="228E3CA7" w:rsidR="00941930" w:rsidRPr="00287CF0" w:rsidRDefault="00E914CF" w:rsidP="00D964E6">
      <w:pPr>
        <w:spacing w:after="0" w:line="240" w:lineRule="auto"/>
        <w:jc w:val="center"/>
        <w:rPr>
          <w:rFonts w:ascii="Times New Roman" w:hAnsi="Times New Roman" w:cs="Times New Roman"/>
          <w:b/>
          <w:sz w:val="28"/>
          <w:szCs w:val="28"/>
        </w:rPr>
      </w:pPr>
      <w:r>
        <w:rPr>
          <w:rFonts w:ascii="Times New Roman" w:hAnsi="Times New Roman"/>
          <w:b/>
          <w:sz w:val="28"/>
          <w:szCs w:val="28"/>
        </w:rPr>
        <w:t xml:space="preserve">БАСҚАРМАСЫ ТУРАЛЫ </w:t>
      </w:r>
      <w:r w:rsidR="005D4649">
        <w:rPr>
          <w:rFonts w:ascii="Times New Roman" w:hAnsi="Times New Roman"/>
          <w:b/>
          <w:sz w:val="28"/>
          <w:szCs w:val="28"/>
        </w:rPr>
        <w:t>ЕРЕЖЕ</w:t>
      </w:r>
    </w:p>
    <w:p w14:paraId="656F80D0" w14:textId="77777777" w:rsidR="00941930" w:rsidRPr="001D5E9B" w:rsidRDefault="00941930" w:rsidP="00D964E6">
      <w:pPr>
        <w:spacing w:after="0" w:line="240" w:lineRule="auto"/>
        <w:jc w:val="center"/>
        <w:rPr>
          <w:rFonts w:ascii="Times New Roman" w:hAnsi="Times New Roman" w:cs="Times New Roman"/>
          <w:b/>
          <w:lang w:val="ru-RU"/>
        </w:rPr>
      </w:pPr>
    </w:p>
    <w:p w14:paraId="01AD8688" w14:textId="77777777" w:rsidR="00941930" w:rsidRPr="001D5E9B" w:rsidRDefault="00941930" w:rsidP="00D964E6">
      <w:pPr>
        <w:spacing w:after="0" w:line="240" w:lineRule="auto"/>
        <w:jc w:val="center"/>
        <w:rPr>
          <w:rFonts w:ascii="Times New Roman" w:hAnsi="Times New Roman" w:cs="Times New Roman"/>
          <w:lang w:val="ru-RU"/>
        </w:rPr>
      </w:pPr>
    </w:p>
    <w:p w14:paraId="790EB026" w14:textId="77777777" w:rsidR="00941930" w:rsidRPr="001D5E9B" w:rsidRDefault="00941930" w:rsidP="00D964E6">
      <w:pPr>
        <w:spacing w:after="0" w:line="240" w:lineRule="auto"/>
        <w:jc w:val="center"/>
        <w:rPr>
          <w:rFonts w:ascii="Times New Roman" w:hAnsi="Times New Roman" w:cs="Times New Roman"/>
          <w:lang w:val="ru-RU"/>
        </w:rPr>
      </w:pPr>
    </w:p>
    <w:p w14:paraId="43888A1B" w14:textId="77777777" w:rsidR="00941930" w:rsidRPr="001D5E9B" w:rsidRDefault="00941930" w:rsidP="00D964E6">
      <w:pPr>
        <w:spacing w:after="0" w:line="240" w:lineRule="auto"/>
        <w:jc w:val="center"/>
        <w:rPr>
          <w:rFonts w:ascii="Times New Roman" w:hAnsi="Times New Roman" w:cs="Times New Roman"/>
          <w:lang w:val="ru-RU"/>
        </w:rPr>
      </w:pPr>
    </w:p>
    <w:p w14:paraId="682718BB" w14:textId="77777777" w:rsidR="00941930" w:rsidRPr="001D5E9B" w:rsidRDefault="00941930" w:rsidP="00D964E6">
      <w:pPr>
        <w:spacing w:after="0" w:line="240" w:lineRule="auto"/>
        <w:jc w:val="center"/>
        <w:rPr>
          <w:rFonts w:ascii="Times New Roman" w:hAnsi="Times New Roman" w:cs="Times New Roman"/>
          <w:lang w:val="ru-RU"/>
        </w:rPr>
      </w:pPr>
    </w:p>
    <w:p w14:paraId="3EEC9F7E" w14:textId="77777777" w:rsidR="00941930" w:rsidRPr="001D5E9B" w:rsidRDefault="00941930" w:rsidP="00D964E6">
      <w:pPr>
        <w:spacing w:after="0" w:line="240" w:lineRule="auto"/>
        <w:jc w:val="center"/>
        <w:rPr>
          <w:rFonts w:ascii="Times New Roman" w:hAnsi="Times New Roman" w:cs="Times New Roman"/>
          <w:lang w:val="ru-RU"/>
        </w:rPr>
      </w:pPr>
    </w:p>
    <w:p w14:paraId="16AF6B49" w14:textId="77777777" w:rsidR="00941930" w:rsidRPr="001D5E9B" w:rsidRDefault="00941930" w:rsidP="00D964E6">
      <w:pPr>
        <w:spacing w:after="0" w:line="240" w:lineRule="auto"/>
        <w:jc w:val="center"/>
        <w:rPr>
          <w:rFonts w:ascii="Times New Roman" w:hAnsi="Times New Roman" w:cs="Times New Roman"/>
          <w:lang w:val="ru-RU"/>
        </w:rPr>
      </w:pPr>
    </w:p>
    <w:p w14:paraId="62B38012" w14:textId="77777777" w:rsidR="00941930" w:rsidRPr="0039671D" w:rsidRDefault="00941930" w:rsidP="00D964E6">
      <w:pPr>
        <w:spacing w:after="0" w:line="240" w:lineRule="auto"/>
        <w:jc w:val="center"/>
        <w:rPr>
          <w:rFonts w:ascii="Times New Roman" w:hAnsi="Times New Roman" w:cs="Times New Roman"/>
          <w:lang w:val="ru-RU"/>
        </w:rPr>
      </w:pPr>
    </w:p>
    <w:p w14:paraId="1B45275B" w14:textId="77777777" w:rsidR="005F29A9" w:rsidRPr="0039671D" w:rsidRDefault="005F29A9" w:rsidP="00D964E6">
      <w:pPr>
        <w:spacing w:after="0" w:line="240" w:lineRule="auto"/>
        <w:jc w:val="center"/>
        <w:rPr>
          <w:rFonts w:ascii="Times New Roman" w:hAnsi="Times New Roman" w:cs="Times New Roman"/>
          <w:lang w:val="ru-RU"/>
        </w:rPr>
      </w:pPr>
    </w:p>
    <w:p w14:paraId="4703885A" w14:textId="77777777" w:rsidR="005F29A9" w:rsidRPr="0039671D" w:rsidRDefault="005F29A9" w:rsidP="00D964E6">
      <w:pPr>
        <w:spacing w:after="0" w:line="240" w:lineRule="auto"/>
        <w:jc w:val="center"/>
        <w:rPr>
          <w:rFonts w:ascii="Times New Roman" w:hAnsi="Times New Roman" w:cs="Times New Roman"/>
          <w:lang w:val="ru-RU"/>
        </w:rPr>
      </w:pPr>
    </w:p>
    <w:p w14:paraId="6D92CAAC" w14:textId="77777777" w:rsidR="005F29A9" w:rsidRPr="0039671D" w:rsidRDefault="005F29A9" w:rsidP="00D964E6">
      <w:pPr>
        <w:spacing w:after="0" w:line="240" w:lineRule="auto"/>
        <w:jc w:val="center"/>
        <w:rPr>
          <w:rFonts w:ascii="Times New Roman" w:hAnsi="Times New Roman" w:cs="Times New Roman"/>
          <w:lang w:val="ru-RU"/>
        </w:rPr>
      </w:pPr>
    </w:p>
    <w:p w14:paraId="33760A7E" w14:textId="77777777" w:rsidR="005F29A9" w:rsidRPr="0039671D" w:rsidRDefault="005F29A9" w:rsidP="00D964E6">
      <w:pPr>
        <w:spacing w:after="0" w:line="240" w:lineRule="auto"/>
        <w:jc w:val="center"/>
        <w:rPr>
          <w:rFonts w:ascii="Times New Roman" w:hAnsi="Times New Roman" w:cs="Times New Roman"/>
          <w:lang w:val="ru-RU"/>
        </w:rPr>
      </w:pPr>
    </w:p>
    <w:p w14:paraId="527D4DBA" w14:textId="77777777" w:rsidR="005F29A9" w:rsidRPr="0039671D" w:rsidRDefault="005F29A9" w:rsidP="00D964E6">
      <w:pPr>
        <w:spacing w:after="0" w:line="240" w:lineRule="auto"/>
        <w:jc w:val="center"/>
        <w:rPr>
          <w:rFonts w:ascii="Times New Roman" w:hAnsi="Times New Roman" w:cs="Times New Roman"/>
          <w:lang w:val="ru-RU"/>
        </w:rPr>
      </w:pPr>
    </w:p>
    <w:p w14:paraId="2C1BBD20" w14:textId="77777777" w:rsidR="005F29A9" w:rsidRPr="0039671D" w:rsidRDefault="005F29A9" w:rsidP="00D964E6">
      <w:pPr>
        <w:spacing w:after="0" w:line="240" w:lineRule="auto"/>
        <w:jc w:val="center"/>
        <w:rPr>
          <w:rFonts w:ascii="Times New Roman" w:hAnsi="Times New Roman" w:cs="Times New Roman"/>
          <w:lang w:val="ru-RU"/>
        </w:rPr>
      </w:pPr>
    </w:p>
    <w:p w14:paraId="3F334553" w14:textId="77777777" w:rsidR="005F29A9" w:rsidRPr="0039671D" w:rsidRDefault="005F29A9" w:rsidP="00D964E6">
      <w:pPr>
        <w:spacing w:after="0" w:line="240" w:lineRule="auto"/>
        <w:jc w:val="center"/>
        <w:rPr>
          <w:rFonts w:ascii="Times New Roman" w:hAnsi="Times New Roman" w:cs="Times New Roman"/>
          <w:lang w:val="ru-RU"/>
        </w:rPr>
      </w:pPr>
    </w:p>
    <w:p w14:paraId="2CF74CAE" w14:textId="77777777" w:rsidR="005F29A9" w:rsidRPr="0039671D" w:rsidRDefault="005F29A9" w:rsidP="00D964E6">
      <w:pPr>
        <w:spacing w:after="0" w:line="240" w:lineRule="auto"/>
        <w:jc w:val="center"/>
        <w:rPr>
          <w:rFonts w:ascii="Times New Roman" w:hAnsi="Times New Roman" w:cs="Times New Roman"/>
          <w:lang w:val="ru-RU"/>
        </w:rPr>
      </w:pPr>
    </w:p>
    <w:p w14:paraId="26458CA6" w14:textId="77777777" w:rsidR="005F29A9" w:rsidRPr="0039671D" w:rsidRDefault="005F29A9" w:rsidP="00D964E6">
      <w:pPr>
        <w:spacing w:after="0" w:line="240" w:lineRule="auto"/>
        <w:jc w:val="center"/>
        <w:rPr>
          <w:rFonts w:ascii="Times New Roman" w:hAnsi="Times New Roman" w:cs="Times New Roman"/>
          <w:lang w:val="ru-RU"/>
        </w:rPr>
      </w:pPr>
    </w:p>
    <w:p w14:paraId="55318330" w14:textId="77777777" w:rsidR="00941930" w:rsidRPr="001D5E9B" w:rsidRDefault="00941930" w:rsidP="00D964E6">
      <w:pPr>
        <w:spacing w:after="0" w:line="240" w:lineRule="auto"/>
        <w:jc w:val="center"/>
        <w:rPr>
          <w:rFonts w:ascii="Times New Roman" w:hAnsi="Times New Roman" w:cs="Times New Roman"/>
          <w:lang w:val="ru-RU"/>
        </w:rPr>
      </w:pPr>
    </w:p>
    <w:p w14:paraId="67829BD5" w14:textId="77777777" w:rsidR="001D5E9B" w:rsidRDefault="001D5E9B" w:rsidP="00D964E6">
      <w:pPr>
        <w:spacing w:after="0" w:line="240" w:lineRule="auto"/>
        <w:jc w:val="center"/>
        <w:rPr>
          <w:rFonts w:ascii="Times New Roman" w:hAnsi="Times New Roman" w:cs="Times New Roman"/>
          <w:lang w:val="ru-RU"/>
        </w:rPr>
      </w:pPr>
    </w:p>
    <w:p w14:paraId="18A11A97" w14:textId="77777777" w:rsidR="001D5E9B" w:rsidRDefault="001D5E9B" w:rsidP="00D964E6">
      <w:pPr>
        <w:spacing w:after="0" w:line="240" w:lineRule="auto"/>
        <w:jc w:val="center"/>
        <w:rPr>
          <w:rFonts w:ascii="Times New Roman" w:hAnsi="Times New Roman" w:cs="Times New Roman"/>
          <w:lang w:val="ru-RU"/>
        </w:rPr>
      </w:pPr>
    </w:p>
    <w:p w14:paraId="7785CF05" w14:textId="77777777" w:rsidR="001D5E9B" w:rsidRPr="001D5E9B" w:rsidRDefault="001D5E9B" w:rsidP="00D964E6">
      <w:pPr>
        <w:spacing w:after="0" w:line="240" w:lineRule="auto"/>
        <w:jc w:val="center"/>
        <w:rPr>
          <w:rFonts w:ascii="Times New Roman" w:hAnsi="Times New Roman" w:cs="Times New Roman"/>
          <w:lang w:val="ru-RU"/>
        </w:rPr>
      </w:pPr>
    </w:p>
    <w:p w14:paraId="6363ED8C" w14:textId="77777777" w:rsidR="00941930" w:rsidRPr="001D5E9B" w:rsidRDefault="00941930" w:rsidP="00D964E6">
      <w:pPr>
        <w:spacing w:after="0" w:line="240" w:lineRule="auto"/>
        <w:jc w:val="center"/>
        <w:rPr>
          <w:rFonts w:ascii="Times New Roman" w:hAnsi="Times New Roman" w:cs="Times New Roman"/>
          <w:lang w:val="ru-RU"/>
        </w:rPr>
      </w:pPr>
    </w:p>
    <w:p w14:paraId="0B9D0215" w14:textId="77777777" w:rsidR="00941930" w:rsidRPr="001D5E9B" w:rsidRDefault="00941930" w:rsidP="00D964E6">
      <w:pPr>
        <w:spacing w:after="0" w:line="240" w:lineRule="auto"/>
        <w:jc w:val="center"/>
        <w:rPr>
          <w:rFonts w:ascii="Times New Roman" w:hAnsi="Times New Roman" w:cs="Times New Roman"/>
          <w:lang w:val="ru-RU"/>
        </w:rPr>
      </w:pPr>
    </w:p>
    <w:p w14:paraId="08D6A25E" w14:textId="77777777" w:rsidR="00D87548" w:rsidRDefault="00D87548" w:rsidP="00941930">
      <w:pPr>
        <w:spacing w:after="0" w:line="240" w:lineRule="auto"/>
        <w:jc w:val="center"/>
        <w:rPr>
          <w:rFonts w:ascii="Times New Roman" w:hAnsi="Times New Roman" w:cs="Times New Roman"/>
          <w:lang w:val="ru-RU"/>
        </w:rPr>
      </w:pPr>
    </w:p>
    <w:p w14:paraId="30C10F37" w14:textId="77777777" w:rsidR="00D87548" w:rsidRDefault="00D87548" w:rsidP="00941930">
      <w:pPr>
        <w:spacing w:after="0" w:line="240" w:lineRule="auto"/>
        <w:jc w:val="center"/>
        <w:rPr>
          <w:rFonts w:ascii="Times New Roman" w:hAnsi="Times New Roman" w:cs="Times New Roman"/>
          <w:lang w:val="ru-RU"/>
        </w:rPr>
      </w:pPr>
    </w:p>
    <w:p w14:paraId="0FE25A43" w14:textId="77777777" w:rsidR="00D87548" w:rsidRDefault="00D87548" w:rsidP="00941930">
      <w:pPr>
        <w:spacing w:after="0" w:line="240" w:lineRule="auto"/>
        <w:jc w:val="center"/>
        <w:rPr>
          <w:rFonts w:ascii="Times New Roman" w:hAnsi="Times New Roman" w:cs="Times New Roman"/>
          <w:lang w:val="ru-RU"/>
        </w:rPr>
      </w:pPr>
    </w:p>
    <w:p w14:paraId="1036D91D" w14:textId="77777777" w:rsidR="00D87548" w:rsidRDefault="00D87548" w:rsidP="00941930">
      <w:pPr>
        <w:spacing w:after="0" w:line="240" w:lineRule="auto"/>
        <w:jc w:val="center"/>
        <w:rPr>
          <w:rFonts w:ascii="Times New Roman" w:hAnsi="Times New Roman" w:cs="Times New Roman"/>
          <w:lang w:val="ru-RU"/>
        </w:rPr>
      </w:pPr>
    </w:p>
    <w:p w14:paraId="21659A86" w14:textId="79AD80E5" w:rsidR="00E657D7" w:rsidRPr="001D5E9B" w:rsidRDefault="00941930" w:rsidP="00941930">
      <w:pPr>
        <w:spacing w:after="0" w:line="240" w:lineRule="auto"/>
        <w:jc w:val="center"/>
        <w:rPr>
          <w:rFonts w:ascii="Times New Roman" w:hAnsi="Times New Roman" w:cs="Times New Roman"/>
          <w:b/>
        </w:rPr>
      </w:pPr>
      <w:r>
        <w:rPr>
          <w:rFonts w:ascii="Times New Roman" w:hAnsi="Times New Roman"/>
        </w:rPr>
        <w:t>Алматы қ.</w:t>
      </w:r>
    </w:p>
    <w:p w14:paraId="51E5D7AD" w14:textId="34D4887D" w:rsidR="00341960" w:rsidRPr="004F17D9" w:rsidRDefault="00941930" w:rsidP="00341960">
      <w:pPr>
        <w:jc w:val="center"/>
        <w:rPr>
          <w:rFonts w:ascii="Times New Roman" w:hAnsi="Times New Roman" w:cs="Times New Roman"/>
        </w:rPr>
      </w:pPr>
      <w:r>
        <w:rPr>
          <w:rFonts w:ascii="Times New Roman" w:hAnsi="Times New Roman"/>
        </w:rPr>
        <w:t>2023</w:t>
      </w:r>
    </w:p>
    <w:p w14:paraId="798FEF3F" w14:textId="4D94F627" w:rsidR="00016151" w:rsidRDefault="00016151">
      <w:pPr>
        <w:pStyle w:val="TOCHeading"/>
        <w:rPr>
          <w:rFonts w:ascii="Times New Roman" w:hAnsi="Times New Roman" w:cs="Times New Roman"/>
          <w:sz w:val="22"/>
          <w:szCs w:val="22"/>
        </w:rPr>
      </w:pPr>
    </w:p>
    <w:p w14:paraId="66B423DC" w14:textId="77777777" w:rsidR="00BC1126" w:rsidRPr="00BC1126" w:rsidRDefault="00BC1126" w:rsidP="00BC1126">
      <w:pPr>
        <w:rPr>
          <w:lang w:eastAsia="ja-JP"/>
        </w:rPr>
      </w:pPr>
    </w:p>
    <w:sdt>
      <w:sdtPr>
        <w:rPr>
          <w:rFonts w:ascii="Times New Roman" w:hAnsi="Times New Roman" w:cs="Times New Roman"/>
        </w:rPr>
        <w:id w:val="-1201933759"/>
        <w:docPartObj>
          <w:docPartGallery w:val="Table of Contents"/>
          <w:docPartUnique/>
        </w:docPartObj>
      </w:sdtPr>
      <w:sdtEndPr>
        <w:rPr>
          <w:b/>
          <w:bCs/>
          <w:noProof/>
        </w:rPr>
      </w:sdtEndPr>
      <w:sdtContent>
        <w:p w14:paraId="21DA3734" w14:textId="77777777" w:rsidR="00016151" w:rsidRPr="005E7541" w:rsidRDefault="00112904" w:rsidP="00016151">
          <w:pPr>
            <w:rPr>
              <w:rFonts w:ascii="Times New Roman" w:hAnsi="Times New Roman" w:cs="Times New Roman"/>
              <w:b/>
              <w:sz w:val="28"/>
              <w:szCs w:val="28"/>
            </w:rPr>
          </w:pPr>
          <w:r>
            <w:rPr>
              <w:rFonts w:ascii="Times New Roman" w:hAnsi="Times New Roman"/>
              <w:b/>
              <w:sz w:val="28"/>
              <w:szCs w:val="28"/>
            </w:rPr>
            <w:t xml:space="preserve">Мазмұны </w:t>
          </w:r>
        </w:p>
        <w:p w14:paraId="15E55C95" w14:textId="489DCD32" w:rsidR="005D4649" w:rsidRDefault="00016151">
          <w:pPr>
            <w:pStyle w:val="TOC1"/>
            <w:rPr>
              <w:rFonts w:eastAsiaTheme="minorEastAsia"/>
              <w:noProof/>
            </w:rPr>
          </w:pPr>
          <w:r w:rsidRPr="005E7541">
            <w:rPr>
              <w:b/>
            </w:rPr>
            <w:fldChar w:fldCharType="begin"/>
          </w:r>
          <w:r w:rsidRPr="005E7541">
            <w:rPr>
              <w:b/>
            </w:rPr>
            <w:instrText xml:space="preserve"> TOC \o "1-3" \h \z \u </w:instrText>
          </w:r>
          <w:r w:rsidRPr="005E7541">
            <w:rPr>
              <w:b/>
            </w:rPr>
            <w:fldChar w:fldCharType="separate"/>
          </w:r>
          <w:hyperlink w:anchor="_Toc133071983" w:history="1">
            <w:r w:rsidR="005D4649" w:rsidRPr="008B1100">
              <w:rPr>
                <w:rStyle w:val="Hyperlink"/>
                <w:rFonts w:ascii="Times New Roman" w:hAnsi="Times New Roman"/>
                <w:noProof/>
              </w:rPr>
              <w:t>1. ЖАЛПЫ ЕРЕЖЕЛЕР</w:t>
            </w:r>
            <w:r w:rsidR="005D4649">
              <w:rPr>
                <w:noProof/>
                <w:webHidden/>
              </w:rPr>
              <w:tab/>
            </w:r>
            <w:r w:rsidR="005D4649">
              <w:rPr>
                <w:noProof/>
                <w:webHidden/>
              </w:rPr>
              <w:fldChar w:fldCharType="begin"/>
            </w:r>
            <w:r w:rsidR="005D4649">
              <w:rPr>
                <w:noProof/>
                <w:webHidden/>
              </w:rPr>
              <w:instrText xml:space="preserve"> PAGEREF _Toc133071983 \h </w:instrText>
            </w:r>
            <w:r w:rsidR="005D4649">
              <w:rPr>
                <w:noProof/>
                <w:webHidden/>
              </w:rPr>
            </w:r>
            <w:r w:rsidR="005D4649">
              <w:rPr>
                <w:noProof/>
                <w:webHidden/>
              </w:rPr>
              <w:fldChar w:fldCharType="separate"/>
            </w:r>
            <w:r w:rsidR="005D4649">
              <w:rPr>
                <w:noProof/>
                <w:webHidden/>
              </w:rPr>
              <w:t>3</w:t>
            </w:r>
            <w:r w:rsidR="005D4649">
              <w:rPr>
                <w:noProof/>
                <w:webHidden/>
              </w:rPr>
              <w:fldChar w:fldCharType="end"/>
            </w:r>
          </w:hyperlink>
        </w:p>
        <w:p w14:paraId="1B1D8BF5" w14:textId="4095A155" w:rsidR="005D4649" w:rsidRDefault="00000000">
          <w:pPr>
            <w:pStyle w:val="TOC1"/>
            <w:rPr>
              <w:rFonts w:eastAsiaTheme="minorEastAsia"/>
              <w:noProof/>
            </w:rPr>
          </w:pPr>
          <w:hyperlink w:anchor="_Toc133071984" w:history="1">
            <w:r w:rsidR="005D4649" w:rsidRPr="008B1100">
              <w:rPr>
                <w:rStyle w:val="Hyperlink"/>
                <w:rFonts w:ascii="Times New Roman" w:hAnsi="Times New Roman"/>
                <w:noProof/>
              </w:rPr>
              <w:t>2. БАСҚАРМА ҚҰРАМЫ, ОНЫҢ МҮШЕЛЕРІН САЙЛАУ ЖӘНЕ ОЛАРДЫҢ ӨКІЛЕТТІКТЕРІН ТОҚТАТУ ТӘРТІБІ</w:t>
            </w:r>
            <w:r w:rsidR="005D4649">
              <w:rPr>
                <w:noProof/>
                <w:webHidden/>
              </w:rPr>
              <w:tab/>
            </w:r>
            <w:r w:rsidR="005D4649">
              <w:rPr>
                <w:noProof/>
                <w:webHidden/>
              </w:rPr>
              <w:fldChar w:fldCharType="begin"/>
            </w:r>
            <w:r w:rsidR="005D4649">
              <w:rPr>
                <w:noProof/>
                <w:webHidden/>
              </w:rPr>
              <w:instrText xml:space="preserve"> PAGEREF _Toc133071984 \h </w:instrText>
            </w:r>
            <w:r w:rsidR="005D4649">
              <w:rPr>
                <w:noProof/>
                <w:webHidden/>
              </w:rPr>
            </w:r>
            <w:r w:rsidR="005D4649">
              <w:rPr>
                <w:noProof/>
                <w:webHidden/>
              </w:rPr>
              <w:fldChar w:fldCharType="separate"/>
            </w:r>
            <w:r w:rsidR="005D4649">
              <w:rPr>
                <w:noProof/>
                <w:webHidden/>
              </w:rPr>
              <w:t>3</w:t>
            </w:r>
            <w:r w:rsidR="005D4649">
              <w:rPr>
                <w:noProof/>
                <w:webHidden/>
              </w:rPr>
              <w:fldChar w:fldCharType="end"/>
            </w:r>
          </w:hyperlink>
        </w:p>
        <w:p w14:paraId="578F08F3" w14:textId="19ABF7A7" w:rsidR="005D4649" w:rsidRDefault="00000000">
          <w:pPr>
            <w:pStyle w:val="TOC1"/>
            <w:rPr>
              <w:rFonts w:eastAsiaTheme="minorEastAsia"/>
              <w:noProof/>
            </w:rPr>
          </w:pPr>
          <w:hyperlink w:anchor="_Toc133071985" w:history="1">
            <w:r w:rsidR="005D4649" w:rsidRPr="008B1100">
              <w:rPr>
                <w:rStyle w:val="Hyperlink"/>
                <w:rFonts w:ascii="Times New Roman" w:hAnsi="Times New Roman"/>
                <w:noProof/>
              </w:rPr>
              <w:t>3. БАСҚАРМА МҮШЕЛЕРІНІҢ СЫЙАҚЫСЫ ЖӘНЕ ЕҢБЕК ЖАҒДАЙЛАРЫ</w:t>
            </w:r>
            <w:r w:rsidR="005D4649">
              <w:rPr>
                <w:noProof/>
                <w:webHidden/>
              </w:rPr>
              <w:tab/>
            </w:r>
            <w:r w:rsidR="005D4649">
              <w:rPr>
                <w:noProof/>
                <w:webHidden/>
              </w:rPr>
              <w:fldChar w:fldCharType="begin"/>
            </w:r>
            <w:r w:rsidR="005D4649">
              <w:rPr>
                <w:noProof/>
                <w:webHidden/>
              </w:rPr>
              <w:instrText xml:space="preserve"> PAGEREF _Toc133071985 \h </w:instrText>
            </w:r>
            <w:r w:rsidR="005D4649">
              <w:rPr>
                <w:noProof/>
                <w:webHidden/>
              </w:rPr>
            </w:r>
            <w:r w:rsidR="005D4649">
              <w:rPr>
                <w:noProof/>
                <w:webHidden/>
              </w:rPr>
              <w:fldChar w:fldCharType="separate"/>
            </w:r>
            <w:r w:rsidR="005D4649">
              <w:rPr>
                <w:noProof/>
                <w:webHidden/>
              </w:rPr>
              <w:t>4</w:t>
            </w:r>
            <w:r w:rsidR="005D4649">
              <w:rPr>
                <w:noProof/>
                <w:webHidden/>
              </w:rPr>
              <w:fldChar w:fldCharType="end"/>
            </w:r>
          </w:hyperlink>
        </w:p>
        <w:p w14:paraId="25572F0A" w14:textId="564BBF85" w:rsidR="005D4649" w:rsidRDefault="00000000">
          <w:pPr>
            <w:pStyle w:val="TOC1"/>
            <w:rPr>
              <w:rFonts w:eastAsiaTheme="minorEastAsia"/>
              <w:noProof/>
            </w:rPr>
          </w:pPr>
          <w:hyperlink w:anchor="_Toc133071986" w:history="1">
            <w:r w:rsidR="005D4649" w:rsidRPr="008B1100">
              <w:rPr>
                <w:rStyle w:val="Hyperlink"/>
                <w:rFonts w:ascii="Times New Roman" w:hAnsi="Times New Roman"/>
                <w:noProof/>
              </w:rPr>
              <w:t>4. БАСҚАРМАНЫҢ ҚҰЗЫРЕТІ</w:t>
            </w:r>
            <w:r w:rsidR="005D4649">
              <w:rPr>
                <w:noProof/>
                <w:webHidden/>
              </w:rPr>
              <w:tab/>
            </w:r>
            <w:r w:rsidR="005D4649">
              <w:rPr>
                <w:noProof/>
                <w:webHidden/>
              </w:rPr>
              <w:fldChar w:fldCharType="begin"/>
            </w:r>
            <w:r w:rsidR="005D4649">
              <w:rPr>
                <w:noProof/>
                <w:webHidden/>
              </w:rPr>
              <w:instrText xml:space="preserve"> PAGEREF _Toc133071986 \h </w:instrText>
            </w:r>
            <w:r w:rsidR="005D4649">
              <w:rPr>
                <w:noProof/>
                <w:webHidden/>
              </w:rPr>
            </w:r>
            <w:r w:rsidR="005D4649">
              <w:rPr>
                <w:noProof/>
                <w:webHidden/>
              </w:rPr>
              <w:fldChar w:fldCharType="separate"/>
            </w:r>
            <w:r w:rsidR="005D4649">
              <w:rPr>
                <w:noProof/>
                <w:webHidden/>
              </w:rPr>
              <w:t>4</w:t>
            </w:r>
            <w:r w:rsidR="005D4649">
              <w:rPr>
                <w:noProof/>
                <w:webHidden/>
              </w:rPr>
              <w:fldChar w:fldCharType="end"/>
            </w:r>
          </w:hyperlink>
        </w:p>
        <w:p w14:paraId="1CB46787" w14:textId="68B2798A" w:rsidR="005D4649" w:rsidRDefault="00000000">
          <w:pPr>
            <w:pStyle w:val="TOC1"/>
            <w:rPr>
              <w:rFonts w:eastAsiaTheme="minorEastAsia"/>
              <w:noProof/>
            </w:rPr>
          </w:pPr>
          <w:hyperlink w:anchor="_Toc133071987" w:history="1">
            <w:r w:rsidR="005D4649" w:rsidRPr="008B1100">
              <w:rPr>
                <w:rStyle w:val="Hyperlink"/>
                <w:rFonts w:ascii="Times New Roman" w:hAnsi="Times New Roman"/>
                <w:noProof/>
              </w:rPr>
              <w:t>5. БАСҚАРМА МҮШЕСІНІҢ МӘМІЛЕ ЖАСАУҒА МҮДДЕЛІЛІГІ</w:t>
            </w:r>
            <w:r w:rsidR="005D4649">
              <w:rPr>
                <w:noProof/>
                <w:webHidden/>
              </w:rPr>
              <w:tab/>
            </w:r>
            <w:r w:rsidR="005D4649">
              <w:rPr>
                <w:noProof/>
                <w:webHidden/>
              </w:rPr>
              <w:fldChar w:fldCharType="begin"/>
            </w:r>
            <w:r w:rsidR="005D4649">
              <w:rPr>
                <w:noProof/>
                <w:webHidden/>
              </w:rPr>
              <w:instrText xml:space="preserve"> PAGEREF _Toc133071987 \h </w:instrText>
            </w:r>
            <w:r w:rsidR="005D4649">
              <w:rPr>
                <w:noProof/>
                <w:webHidden/>
              </w:rPr>
            </w:r>
            <w:r w:rsidR="005D4649">
              <w:rPr>
                <w:noProof/>
                <w:webHidden/>
              </w:rPr>
              <w:fldChar w:fldCharType="separate"/>
            </w:r>
            <w:r w:rsidR="005D4649">
              <w:rPr>
                <w:noProof/>
                <w:webHidden/>
              </w:rPr>
              <w:t>6</w:t>
            </w:r>
            <w:r w:rsidR="005D4649">
              <w:rPr>
                <w:noProof/>
                <w:webHidden/>
              </w:rPr>
              <w:fldChar w:fldCharType="end"/>
            </w:r>
          </w:hyperlink>
        </w:p>
        <w:p w14:paraId="4FF4782A" w14:textId="611F5F96" w:rsidR="005D4649" w:rsidRDefault="00000000">
          <w:pPr>
            <w:pStyle w:val="TOC1"/>
            <w:rPr>
              <w:rFonts w:eastAsiaTheme="minorEastAsia"/>
              <w:noProof/>
            </w:rPr>
          </w:pPr>
          <w:hyperlink w:anchor="_Toc133071988" w:history="1">
            <w:r w:rsidR="005D4649" w:rsidRPr="008B1100">
              <w:rPr>
                <w:rStyle w:val="Hyperlink"/>
                <w:rFonts w:ascii="Times New Roman" w:hAnsi="Times New Roman"/>
                <w:noProof/>
              </w:rPr>
              <w:t>6. БАСҚАРМА ТӨРАҒАСЫ</w:t>
            </w:r>
            <w:r w:rsidR="005D4649">
              <w:rPr>
                <w:noProof/>
                <w:webHidden/>
              </w:rPr>
              <w:tab/>
            </w:r>
            <w:r w:rsidR="005D4649">
              <w:rPr>
                <w:noProof/>
                <w:webHidden/>
              </w:rPr>
              <w:fldChar w:fldCharType="begin"/>
            </w:r>
            <w:r w:rsidR="005D4649">
              <w:rPr>
                <w:noProof/>
                <w:webHidden/>
              </w:rPr>
              <w:instrText xml:space="preserve"> PAGEREF _Toc133071988 \h </w:instrText>
            </w:r>
            <w:r w:rsidR="005D4649">
              <w:rPr>
                <w:noProof/>
                <w:webHidden/>
              </w:rPr>
            </w:r>
            <w:r w:rsidR="005D4649">
              <w:rPr>
                <w:noProof/>
                <w:webHidden/>
              </w:rPr>
              <w:fldChar w:fldCharType="separate"/>
            </w:r>
            <w:r w:rsidR="005D4649">
              <w:rPr>
                <w:noProof/>
                <w:webHidden/>
              </w:rPr>
              <w:t>7</w:t>
            </w:r>
            <w:r w:rsidR="005D4649">
              <w:rPr>
                <w:noProof/>
                <w:webHidden/>
              </w:rPr>
              <w:fldChar w:fldCharType="end"/>
            </w:r>
          </w:hyperlink>
        </w:p>
        <w:p w14:paraId="70B2C017" w14:textId="088AD198" w:rsidR="005D4649" w:rsidRDefault="00000000">
          <w:pPr>
            <w:pStyle w:val="TOC1"/>
            <w:rPr>
              <w:rFonts w:eastAsiaTheme="minorEastAsia"/>
              <w:noProof/>
            </w:rPr>
          </w:pPr>
          <w:hyperlink w:anchor="_Toc133071989" w:history="1">
            <w:r w:rsidR="005D4649" w:rsidRPr="008B1100">
              <w:rPr>
                <w:rStyle w:val="Hyperlink"/>
                <w:rFonts w:ascii="Times New Roman" w:hAnsi="Times New Roman"/>
                <w:noProof/>
              </w:rPr>
              <w:t>7. БАСҚАРМА ЖҰМЫСЫНЫҢ ТӘРТІБІ</w:t>
            </w:r>
            <w:r w:rsidR="005D4649">
              <w:rPr>
                <w:noProof/>
                <w:webHidden/>
              </w:rPr>
              <w:tab/>
            </w:r>
            <w:r w:rsidR="005D4649">
              <w:rPr>
                <w:noProof/>
                <w:webHidden/>
              </w:rPr>
              <w:fldChar w:fldCharType="begin"/>
            </w:r>
            <w:r w:rsidR="005D4649">
              <w:rPr>
                <w:noProof/>
                <w:webHidden/>
              </w:rPr>
              <w:instrText xml:space="preserve"> PAGEREF _Toc133071989 \h </w:instrText>
            </w:r>
            <w:r w:rsidR="005D4649">
              <w:rPr>
                <w:noProof/>
                <w:webHidden/>
              </w:rPr>
            </w:r>
            <w:r w:rsidR="005D4649">
              <w:rPr>
                <w:noProof/>
                <w:webHidden/>
              </w:rPr>
              <w:fldChar w:fldCharType="separate"/>
            </w:r>
            <w:r w:rsidR="005D4649">
              <w:rPr>
                <w:noProof/>
                <w:webHidden/>
              </w:rPr>
              <w:t>8</w:t>
            </w:r>
            <w:r w:rsidR="005D4649">
              <w:rPr>
                <w:noProof/>
                <w:webHidden/>
              </w:rPr>
              <w:fldChar w:fldCharType="end"/>
            </w:r>
          </w:hyperlink>
        </w:p>
        <w:p w14:paraId="14803495" w14:textId="7917EE6D" w:rsidR="005D4649" w:rsidRDefault="00000000">
          <w:pPr>
            <w:pStyle w:val="TOC1"/>
            <w:rPr>
              <w:rFonts w:eastAsiaTheme="minorEastAsia"/>
              <w:noProof/>
            </w:rPr>
          </w:pPr>
          <w:hyperlink w:anchor="_Toc133071990" w:history="1">
            <w:r w:rsidR="005D4649" w:rsidRPr="008B1100">
              <w:rPr>
                <w:rStyle w:val="Hyperlink"/>
                <w:rFonts w:ascii="Times New Roman" w:hAnsi="Times New Roman"/>
                <w:noProof/>
              </w:rPr>
              <w:t>8. ШЕШІМДЕРДІ ОРЫНДАУ ТӘРТІБІ</w:t>
            </w:r>
            <w:r w:rsidR="005D4649">
              <w:rPr>
                <w:noProof/>
                <w:webHidden/>
              </w:rPr>
              <w:tab/>
            </w:r>
            <w:r w:rsidR="005D4649">
              <w:rPr>
                <w:noProof/>
                <w:webHidden/>
              </w:rPr>
              <w:fldChar w:fldCharType="begin"/>
            </w:r>
            <w:r w:rsidR="005D4649">
              <w:rPr>
                <w:noProof/>
                <w:webHidden/>
              </w:rPr>
              <w:instrText xml:space="preserve"> PAGEREF _Toc133071990 \h </w:instrText>
            </w:r>
            <w:r w:rsidR="005D4649">
              <w:rPr>
                <w:noProof/>
                <w:webHidden/>
              </w:rPr>
            </w:r>
            <w:r w:rsidR="005D4649">
              <w:rPr>
                <w:noProof/>
                <w:webHidden/>
              </w:rPr>
              <w:fldChar w:fldCharType="separate"/>
            </w:r>
            <w:r w:rsidR="005D4649">
              <w:rPr>
                <w:noProof/>
                <w:webHidden/>
              </w:rPr>
              <w:t>11</w:t>
            </w:r>
            <w:r w:rsidR="005D4649">
              <w:rPr>
                <w:noProof/>
                <w:webHidden/>
              </w:rPr>
              <w:fldChar w:fldCharType="end"/>
            </w:r>
          </w:hyperlink>
        </w:p>
        <w:p w14:paraId="156E0648" w14:textId="73116CA2" w:rsidR="005D4649" w:rsidRDefault="00000000">
          <w:pPr>
            <w:pStyle w:val="TOC1"/>
            <w:rPr>
              <w:rFonts w:eastAsiaTheme="minorEastAsia"/>
              <w:noProof/>
            </w:rPr>
          </w:pPr>
          <w:hyperlink w:anchor="_Toc133071991" w:history="1">
            <w:r w:rsidR="005D4649" w:rsidRPr="008B1100">
              <w:rPr>
                <w:rStyle w:val="Hyperlink"/>
                <w:rFonts w:ascii="Times New Roman" w:hAnsi="Times New Roman"/>
                <w:noProof/>
              </w:rPr>
              <w:t>9. БАСҚАРМА МЕН ОНЫҢ МҮШЕЛЕРІНІҢ ЖАУАПКЕРШІЛІГІ</w:t>
            </w:r>
            <w:r w:rsidR="005D4649">
              <w:rPr>
                <w:noProof/>
                <w:webHidden/>
              </w:rPr>
              <w:tab/>
            </w:r>
            <w:r w:rsidR="005D4649">
              <w:rPr>
                <w:noProof/>
                <w:webHidden/>
              </w:rPr>
              <w:fldChar w:fldCharType="begin"/>
            </w:r>
            <w:r w:rsidR="005D4649">
              <w:rPr>
                <w:noProof/>
                <w:webHidden/>
              </w:rPr>
              <w:instrText xml:space="preserve"> PAGEREF _Toc133071991 \h </w:instrText>
            </w:r>
            <w:r w:rsidR="005D4649">
              <w:rPr>
                <w:noProof/>
                <w:webHidden/>
              </w:rPr>
            </w:r>
            <w:r w:rsidR="005D4649">
              <w:rPr>
                <w:noProof/>
                <w:webHidden/>
              </w:rPr>
              <w:fldChar w:fldCharType="separate"/>
            </w:r>
            <w:r w:rsidR="005D4649">
              <w:rPr>
                <w:noProof/>
                <w:webHidden/>
              </w:rPr>
              <w:t>11</w:t>
            </w:r>
            <w:r w:rsidR="005D4649">
              <w:rPr>
                <w:noProof/>
                <w:webHidden/>
              </w:rPr>
              <w:fldChar w:fldCharType="end"/>
            </w:r>
          </w:hyperlink>
        </w:p>
        <w:p w14:paraId="38F3BCF1" w14:textId="5F63D2F4" w:rsidR="005D4649" w:rsidRDefault="00000000">
          <w:pPr>
            <w:pStyle w:val="TOC1"/>
            <w:rPr>
              <w:rFonts w:eastAsiaTheme="minorEastAsia"/>
              <w:noProof/>
            </w:rPr>
          </w:pPr>
          <w:hyperlink w:anchor="_Toc133071992" w:history="1">
            <w:r w:rsidR="005D4649" w:rsidRPr="008B1100">
              <w:rPr>
                <w:rStyle w:val="Hyperlink"/>
                <w:rFonts w:ascii="Times New Roman" w:hAnsi="Times New Roman"/>
                <w:noProof/>
              </w:rPr>
              <w:t xml:space="preserve">10. </w:t>
            </w:r>
            <w:r w:rsidR="005D4649">
              <w:rPr>
                <w:rStyle w:val="Hyperlink"/>
                <w:rFonts w:ascii="Times New Roman" w:hAnsi="Times New Roman"/>
                <w:noProof/>
              </w:rPr>
              <w:t xml:space="preserve">ЕРЕЖЕНІҢ </w:t>
            </w:r>
            <w:r w:rsidR="005D4649" w:rsidRPr="008B1100">
              <w:rPr>
                <w:rStyle w:val="Hyperlink"/>
                <w:rFonts w:ascii="Times New Roman" w:hAnsi="Times New Roman"/>
                <w:noProof/>
              </w:rPr>
              <w:t>КҮШІНЕ ЕНУІ</w:t>
            </w:r>
            <w:r w:rsidR="005D4649">
              <w:rPr>
                <w:noProof/>
                <w:webHidden/>
              </w:rPr>
              <w:tab/>
            </w:r>
            <w:r w:rsidR="005D4649">
              <w:rPr>
                <w:noProof/>
                <w:webHidden/>
              </w:rPr>
              <w:fldChar w:fldCharType="begin"/>
            </w:r>
            <w:r w:rsidR="005D4649">
              <w:rPr>
                <w:noProof/>
                <w:webHidden/>
              </w:rPr>
              <w:instrText xml:space="preserve"> PAGEREF _Toc133071992 \h </w:instrText>
            </w:r>
            <w:r w:rsidR="005D4649">
              <w:rPr>
                <w:noProof/>
                <w:webHidden/>
              </w:rPr>
            </w:r>
            <w:r w:rsidR="005D4649">
              <w:rPr>
                <w:noProof/>
                <w:webHidden/>
              </w:rPr>
              <w:fldChar w:fldCharType="separate"/>
            </w:r>
            <w:r w:rsidR="005D4649">
              <w:rPr>
                <w:noProof/>
                <w:webHidden/>
              </w:rPr>
              <w:t>11</w:t>
            </w:r>
            <w:r w:rsidR="005D4649">
              <w:rPr>
                <w:noProof/>
                <w:webHidden/>
              </w:rPr>
              <w:fldChar w:fldCharType="end"/>
            </w:r>
          </w:hyperlink>
        </w:p>
        <w:p w14:paraId="446854D9" w14:textId="79A439A5" w:rsidR="00016151" w:rsidRPr="001D5E9B" w:rsidRDefault="00016151">
          <w:pPr>
            <w:rPr>
              <w:rFonts w:ascii="Times New Roman" w:hAnsi="Times New Roman" w:cs="Times New Roman"/>
            </w:rPr>
          </w:pPr>
          <w:r w:rsidRPr="005E7541">
            <w:rPr>
              <w:rFonts w:ascii="Times New Roman" w:hAnsi="Times New Roman" w:cs="Times New Roman"/>
              <w:b/>
            </w:rPr>
            <w:fldChar w:fldCharType="end"/>
          </w:r>
        </w:p>
      </w:sdtContent>
    </w:sdt>
    <w:p w14:paraId="718BEE95" w14:textId="77777777" w:rsidR="00016151" w:rsidRPr="005E7541" w:rsidRDefault="00016151">
      <w:pPr>
        <w:rPr>
          <w:rFonts w:ascii="Times New Roman" w:hAnsi="Times New Roman" w:cs="Times New Roman"/>
        </w:rPr>
      </w:pPr>
      <w:r>
        <w:br w:type="page"/>
      </w:r>
    </w:p>
    <w:p w14:paraId="204CBD98" w14:textId="6ADC7380" w:rsidR="00B74B6D" w:rsidRPr="001D5E9B" w:rsidRDefault="00B74B6D" w:rsidP="00112904">
      <w:pPr>
        <w:pStyle w:val="Heading1"/>
        <w:jc w:val="center"/>
        <w:rPr>
          <w:rFonts w:ascii="Times New Roman" w:eastAsia="Times New Roman" w:hAnsi="Times New Roman" w:cs="Times New Roman"/>
          <w:b w:val="0"/>
          <w:bCs w:val="0"/>
          <w:sz w:val="22"/>
          <w:szCs w:val="22"/>
        </w:rPr>
      </w:pPr>
      <w:bookmarkStart w:id="0" w:name="_Toc133071983"/>
      <w:r>
        <w:rPr>
          <w:rFonts w:ascii="Times New Roman" w:hAnsi="Times New Roman"/>
          <w:color w:val="auto"/>
          <w:sz w:val="22"/>
          <w:szCs w:val="22"/>
        </w:rPr>
        <w:lastRenderedPageBreak/>
        <w:t>1. ЖАЛПЫ ЕРЕЖЕЛЕР</w:t>
      </w:r>
      <w:bookmarkEnd w:id="0"/>
    </w:p>
    <w:p w14:paraId="3B12469D" w14:textId="77777777" w:rsidR="00B74B6D" w:rsidRPr="00F07AF7"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«Кселл» АҚ Басқармасы туралы осы Ереже (бұдан әрі – Ереже) «Акционерлік қоғамдар туралы» Қазақстан Республикасының Заңына, «Кселл»  акционерлік қоғамының (бұдан әрі – Қоғам) Жарғысына сәйкес әзірленді және басқарма мен оның мүшелерінің мәртебесін, жауапкершілігін, сондай-ақ Қоғам басқармасының (бұдан әрі- Басқарма) қызметі мен шешім қабылдау тәртібін анықтайды.</w:t>
      </w:r>
    </w:p>
    <w:p w14:paraId="472BB912" w14:textId="77777777" w:rsidR="00B74B6D" w:rsidRPr="00F07AF7"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Басқарма алқалық атқарушы орган болып табылады, Қазақстан Республикасының заңнамасы мен Қоғам Жарғысында белгіленген тәртіпте Қоғамның атынан әрекет етеді, соның ішінде оның мүддесін көздейді, Қоғамның  атынан мәмілелер жасайды.</w:t>
      </w:r>
    </w:p>
    <w:p w14:paraId="7367BEAE" w14:textId="77777777" w:rsidR="00B74B6D" w:rsidRPr="00F07AF7"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Басқарма Қоғамның ағымдағы қызметіне басшылық етуді жүзеге асырады және Қазақстан Республикасының заңнамасымен және Қоғамның Жарғысымен Қоғамның басқа да органдары мен лауазымды тұлғаларының құзыретіне жатқызылған Қоғам қызметінің кез келген мәселелері бойынша шешім қабылдауға құқылы.</w:t>
      </w:r>
    </w:p>
    <w:p w14:paraId="6E0AFC90" w14:textId="77777777" w:rsidR="00B74B6D" w:rsidRPr="00F07AF7"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Басқарма өз қызметінде Қазақстан Республикасының заңнамасын, Қоғам Жарғысын, акционерлердің Жалпы жиналысының, Директорлар кеңесінің шешімдерін және осы Ережені басшылыққа алады. </w:t>
      </w:r>
    </w:p>
    <w:p w14:paraId="36881B1F" w14:textId="77777777" w:rsidR="00154256" w:rsidRPr="00F07AF7" w:rsidRDefault="00154256"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Басқарманың қызметі адалдылық, ақылған қонымдылық, әділділік, кәсібилік, тиімділік, объективтілік, мерзімділік, сондай-ақ Қоғам акционерлерінің құқықтары мен мүдделерін барынша сақтау қағидасына негізделеді. </w:t>
      </w:r>
    </w:p>
    <w:p w14:paraId="1E854304" w14:textId="77777777" w:rsidR="00B74B6D" w:rsidRDefault="00433658"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Басқарма Акционерлердің жалпы жиналысының және Қоғамның Директорлар кеңесінің шешімдерін орындайды, Директорлар кеңесіне есеп береді және оның алдында жүктелген міндеттердің орындалуына жауапты болады. </w:t>
      </w:r>
    </w:p>
    <w:p w14:paraId="7968A041" w14:textId="77777777" w:rsidR="006A1F52" w:rsidRPr="005D4649" w:rsidRDefault="006A1F52" w:rsidP="006A1F52">
      <w:pPr>
        <w:pStyle w:val="ListParagraph"/>
        <w:tabs>
          <w:tab w:val="left" w:pos="540"/>
        </w:tabs>
        <w:autoSpaceDE w:val="0"/>
        <w:autoSpaceDN w:val="0"/>
        <w:adjustRightInd w:val="0"/>
        <w:spacing w:line="240" w:lineRule="atLeast"/>
        <w:ind w:left="-90"/>
        <w:jc w:val="both"/>
        <w:rPr>
          <w:rFonts w:ascii="Times New Roman" w:eastAsia="Times New Roman" w:hAnsi="Times New Roman" w:cs="Times New Roman"/>
          <w:lang w:eastAsia="ru-RU"/>
        </w:rPr>
      </w:pPr>
    </w:p>
    <w:p w14:paraId="18DBE530" w14:textId="26EE60E8" w:rsidR="00B74B6D" w:rsidRPr="00857305" w:rsidRDefault="002023B6" w:rsidP="006A1F52">
      <w:pPr>
        <w:pStyle w:val="Heading1"/>
        <w:spacing w:before="0" w:line="240" w:lineRule="auto"/>
        <w:jc w:val="center"/>
        <w:rPr>
          <w:rFonts w:ascii="Times New Roman" w:eastAsia="Times New Roman" w:hAnsi="Times New Roman" w:cs="Times New Roman"/>
          <w:color w:val="auto"/>
          <w:sz w:val="22"/>
          <w:szCs w:val="22"/>
        </w:rPr>
      </w:pPr>
      <w:bookmarkStart w:id="1" w:name="_Toc133071984"/>
      <w:r>
        <w:rPr>
          <w:rFonts w:ascii="Times New Roman" w:hAnsi="Times New Roman"/>
          <w:color w:val="auto"/>
          <w:sz w:val="22"/>
          <w:szCs w:val="22"/>
        </w:rPr>
        <w:t>2.</w:t>
      </w:r>
      <w:bookmarkStart w:id="2" w:name="_Toc125534212"/>
      <w:r>
        <w:rPr>
          <w:rFonts w:ascii="Times New Roman" w:hAnsi="Times New Roman"/>
          <w:color w:val="auto"/>
          <w:sz w:val="22"/>
          <w:szCs w:val="22"/>
        </w:rPr>
        <w:t xml:space="preserve"> </w:t>
      </w:r>
      <w:bookmarkEnd w:id="2"/>
      <w:r>
        <w:rPr>
          <w:rFonts w:ascii="Times New Roman" w:hAnsi="Times New Roman"/>
          <w:color w:val="auto"/>
          <w:sz w:val="22"/>
          <w:szCs w:val="22"/>
        </w:rPr>
        <w:t>БАСҚАРМА ҚҰРАМЫ, ОНЫҢ МҮШЕЛЕРІН САЙЛАУ ЖӘНЕ ОЛАРДЫҢ ӨКІЛЕТТІКТЕРІН ТОҚТАТУ ТӘРТІБІ</w:t>
      </w:r>
      <w:bookmarkEnd w:id="1"/>
    </w:p>
    <w:p w14:paraId="46F416D0" w14:textId="77777777" w:rsidR="00E357F7" w:rsidRPr="005E7541" w:rsidRDefault="00941177"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Басқарманы Басқарма төрағасы басқарады, ол оның жұмысын ұйымдастырады және үйлестіреді. </w:t>
      </w:r>
    </w:p>
    <w:p w14:paraId="1D1C0221" w14:textId="77777777" w:rsidR="00941177" w:rsidRPr="001D5E9B" w:rsidRDefault="00941177"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Басқарманың сандық құрамын, өкілеттік мерзімін анықтау, Басқарма Төрағасын және мүшелерін сайлау, сондай-ақ олардың өкілеттігін мерзімінен бұрын тоқтату Қазақстан Республикасының заңнамасына және Қоғамның Жарғысына сәйкес Қоғам Директорлар кеңесінің шешімі бойынша жүзеге асырылады.</w:t>
      </w:r>
    </w:p>
    <w:p w14:paraId="568A7A4A" w14:textId="77777777" w:rsidR="00845643" w:rsidRPr="00880182"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Басқарма кем дегенде 3 (үш) адамнан тұрады. </w:t>
      </w:r>
    </w:p>
    <w:p w14:paraId="19823B9B" w14:textId="77777777"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Қоғамның акционерлері және оның акционерлері болып табылмайтын қызметкерлері  (Ішкі аудит қызметі қызметкерлерінен басқа) Басқарма мүшелері бола алады.</w:t>
      </w:r>
    </w:p>
    <w:p w14:paraId="3435712A" w14:textId="77777777"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Қандай да бір қылмысы үшін басқарушылық (өкім ететін) қызметтерді атқаруға тыйым салынып, өтелмеген немесе заңмен белгіленген тәртіпте алынбаған соттылығы бар, болмаса материалдық жауапкершілікке байланысты басшылық лауазымдарды атқаруға тыйым салынған тұлғалар  Басқарма мүшесі бола алмайды.</w:t>
      </w:r>
    </w:p>
    <w:p w14:paraId="01433985" w14:textId="77777777" w:rsidR="006B60AA" w:rsidRDefault="00F331D2"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Басқарма мүшелеріне үміткерлер бойынша ұсыныстарды Басқарма төрағасы енгізеді. Басқарма төрағасы Бақармадағы сол бос лауазымға сайлау үшін ұсынылатын үміткер бойынша ұсынысты Қоғам Директорлар кеңесінің қарауына екі реттен артық емес мөлшерде ұсынуға құқылы. </w:t>
      </w:r>
    </w:p>
    <w:p w14:paraId="0B024DF4" w14:textId="77777777" w:rsidR="00B74B6D" w:rsidRPr="001D5E9B" w:rsidRDefault="006B60AA" w:rsidP="006B60AA">
      <w:pPr>
        <w:pStyle w:val="ListParagraph"/>
        <w:tabs>
          <w:tab w:val="left" w:pos="540"/>
        </w:tabs>
        <w:autoSpaceDE w:val="0"/>
        <w:autoSpaceDN w:val="0"/>
        <w:adjustRightInd w:val="0"/>
        <w:spacing w:line="240" w:lineRule="atLeast"/>
        <w:ind w:left="-90"/>
        <w:jc w:val="both"/>
        <w:rPr>
          <w:rFonts w:ascii="Times New Roman" w:eastAsia="Times New Roman" w:hAnsi="Times New Roman" w:cs="Times New Roman"/>
        </w:rPr>
      </w:pPr>
      <w:r>
        <w:rPr>
          <w:rFonts w:ascii="Times New Roman" w:hAnsi="Times New Roman"/>
        </w:rPr>
        <w:t xml:space="preserve">           Директорлар кеңесі Басқарма Төрағасы ұсынған үміткерді Басқармадағы сол бос лауазымға екінші рет қабылдамаған жағдайда, осы бос лауазымға үміткер бойынша ұсыныс енгізу құқығы Қоғамның Директорлар кеңесінің Төрағасына өтеді. </w:t>
      </w:r>
    </w:p>
    <w:p w14:paraId="72754AAD" w14:textId="77777777" w:rsidR="00A06D3D" w:rsidRPr="001D5E9B" w:rsidRDefault="00A06D3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Қоғамның Директорлар кеңесі сайлау үдерісінің айқындылығын қамтамасыз ететін келесі рәсімдердің негізінде Басқарма мүшелерін таңдайды және сайлайды. </w:t>
      </w:r>
    </w:p>
    <w:p w14:paraId="18BECDAB" w14:textId="77777777" w:rsidR="00396200" w:rsidRPr="001D5E9B" w:rsidRDefault="00617F57" w:rsidP="00617F57">
      <w:pPr>
        <w:pStyle w:val="ListParagraph"/>
        <w:tabs>
          <w:tab w:val="left" w:pos="540"/>
        </w:tabs>
        <w:autoSpaceDE w:val="0"/>
        <w:autoSpaceDN w:val="0"/>
        <w:adjustRightInd w:val="0"/>
        <w:spacing w:line="240" w:lineRule="atLeast"/>
        <w:ind w:left="-90"/>
        <w:jc w:val="both"/>
        <w:rPr>
          <w:rFonts w:ascii="Times New Roman" w:eastAsia="Times New Roman" w:hAnsi="Times New Roman" w:cs="Times New Roman"/>
          <w:bCs/>
        </w:rPr>
      </w:pPr>
      <w:r>
        <w:rPr>
          <w:rFonts w:ascii="Times New Roman" w:hAnsi="Times New Roman"/>
        </w:rPr>
        <w:t xml:space="preserve">          Басқарма мүшелеріне үміткерлер туралы ақпарат Директорлар кеңесінің отырысына дейін Қоғамның Директорлар кеңесіне ұсынылуы керек және келесі деректерді қамтуы тиіс:</w:t>
      </w:r>
      <w:r>
        <w:rPr>
          <w:rFonts w:ascii="Times New Roman" w:hAnsi="Times New Roman"/>
          <w:bCs/>
        </w:rPr>
        <w:t xml:space="preserve"> </w:t>
      </w:r>
    </w:p>
    <w:p w14:paraId="6AE4C9E6" w14:textId="77777777" w:rsidR="00396200" w:rsidRPr="00F31F8E" w:rsidRDefault="00396200" w:rsidP="006D5836">
      <w:pPr>
        <w:pStyle w:val="ListParagraph"/>
        <w:numPr>
          <w:ilvl w:val="0"/>
          <w:numId w:val="6"/>
        </w:numPr>
        <w:tabs>
          <w:tab w:val="left" w:pos="540"/>
          <w:tab w:val="left" w:pos="900"/>
        </w:tabs>
        <w:autoSpaceDE w:val="0"/>
        <w:autoSpaceDN w:val="0"/>
        <w:adjustRightInd w:val="0"/>
        <w:spacing w:line="240" w:lineRule="atLeast"/>
        <w:ind w:left="540" w:firstLine="0"/>
        <w:jc w:val="both"/>
        <w:rPr>
          <w:rFonts w:ascii="Times New Roman" w:eastAsia="Times New Roman" w:hAnsi="Times New Roman" w:cs="Times New Roman"/>
        </w:rPr>
      </w:pPr>
      <w:r>
        <w:rPr>
          <w:rFonts w:ascii="Times New Roman" w:hAnsi="Times New Roman"/>
        </w:rPr>
        <w:t>үміткердің тегі, аты, әкесінің аты (қажет болған жағдайда);</w:t>
      </w:r>
    </w:p>
    <w:p w14:paraId="66225FE8" w14:textId="77777777" w:rsidR="00396200" w:rsidRPr="00F31F8E" w:rsidRDefault="004654DA" w:rsidP="006D5836">
      <w:pPr>
        <w:pStyle w:val="ListParagraph"/>
        <w:numPr>
          <w:ilvl w:val="0"/>
          <w:numId w:val="6"/>
        </w:numPr>
        <w:tabs>
          <w:tab w:val="left" w:pos="540"/>
          <w:tab w:val="left" w:pos="900"/>
        </w:tabs>
        <w:autoSpaceDE w:val="0"/>
        <w:autoSpaceDN w:val="0"/>
        <w:adjustRightInd w:val="0"/>
        <w:spacing w:line="240" w:lineRule="atLeast"/>
        <w:ind w:left="540" w:firstLine="0"/>
        <w:jc w:val="both"/>
        <w:rPr>
          <w:rFonts w:ascii="Times New Roman" w:eastAsia="Times New Roman" w:hAnsi="Times New Roman" w:cs="Times New Roman"/>
        </w:rPr>
      </w:pPr>
      <w:r>
        <w:rPr>
          <w:rFonts w:ascii="Times New Roman" w:hAnsi="Times New Roman"/>
        </w:rPr>
        <w:t>үміткердің жасы;</w:t>
      </w:r>
    </w:p>
    <w:p w14:paraId="4FC64217" w14:textId="77777777" w:rsidR="004654DA" w:rsidRPr="00F31F8E" w:rsidRDefault="004654DA" w:rsidP="006D5836">
      <w:pPr>
        <w:pStyle w:val="ListParagraph"/>
        <w:numPr>
          <w:ilvl w:val="0"/>
          <w:numId w:val="6"/>
        </w:numPr>
        <w:tabs>
          <w:tab w:val="left" w:pos="540"/>
          <w:tab w:val="left" w:pos="900"/>
        </w:tabs>
        <w:autoSpaceDE w:val="0"/>
        <w:autoSpaceDN w:val="0"/>
        <w:adjustRightInd w:val="0"/>
        <w:spacing w:line="240" w:lineRule="atLeast"/>
        <w:ind w:left="540" w:firstLine="0"/>
        <w:jc w:val="both"/>
        <w:rPr>
          <w:rFonts w:ascii="Times New Roman" w:eastAsia="Times New Roman" w:hAnsi="Times New Roman" w:cs="Times New Roman"/>
        </w:rPr>
      </w:pPr>
      <w:r>
        <w:rPr>
          <w:rFonts w:ascii="Times New Roman" w:hAnsi="Times New Roman"/>
        </w:rPr>
        <w:t>үміткердің білімі;</w:t>
      </w:r>
    </w:p>
    <w:p w14:paraId="03E23B09" w14:textId="77777777" w:rsidR="004654DA" w:rsidRPr="00F31F8E" w:rsidRDefault="001B0419" w:rsidP="006D5836">
      <w:pPr>
        <w:pStyle w:val="ListParagraph"/>
        <w:numPr>
          <w:ilvl w:val="0"/>
          <w:numId w:val="6"/>
        </w:numPr>
        <w:tabs>
          <w:tab w:val="left" w:pos="540"/>
          <w:tab w:val="left" w:pos="900"/>
        </w:tabs>
        <w:autoSpaceDE w:val="0"/>
        <w:autoSpaceDN w:val="0"/>
        <w:adjustRightInd w:val="0"/>
        <w:spacing w:line="240" w:lineRule="atLeast"/>
        <w:ind w:left="540" w:firstLine="0"/>
        <w:jc w:val="both"/>
        <w:rPr>
          <w:rFonts w:ascii="Times New Roman" w:eastAsia="Times New Roman" w:hAnsi="Times New Roman" w:cs="Times New Roman"/>
        </w:rPr>
      </w:pPr>
      <w:r>
        <w:rPr>
          <w:rFonts w:ascii="Times New Roman" w:hAnsi="Times New Roman"/>
        </w:rPr>
        <w:t>үміткердің соңғы 5 (бес) жылда атқарған лауазымдары;</w:t>
      </w:r>
    </w:p>
    <w:p w14:paraId="18FF711C" w14:textId="77777777" w:rsidR="00733DD2" w:rsidRPr="00F31F8E" w:rsidRDefault="001B0419" w:rsidP="006D5836">
      <w:pPr>
        <w:pStyle w:val="ListParagraph"/>
        <w:numPr>
          <w:ilvl w:val="0"/>
          <w:numId w:val="6"/>
        </w:numPr>
        <w:tabs>
          <w:tab w:val="left" w:pos="540"/>
          <w:tab w:val="left" w:pos="900"/>
        </w:tabs>
        <w:autoSpaceDE w:val="0"/>
        <w:autoSpaceDN w:val="0"/>
        <w:adjustRightInd w:val="0"/>
        <w:spacing w:line="240" w:lineRule="atLeast"/>
        <w:ind w:left="540" w:firstLine="0"/>
        <w:jc w:val="both"/>
        <w:rPr>
          <w:rFonts w:ascii="Times New Roman" w:eastAsia="Times New Roman" w:hAnsi="Times New Roman" w:cs="Times New Roman"/>
        </w:rPr>
      </w:pPr>
      <w:r>
        <w:rPr>
          <w:rFonts w:ascii="Times New Roman" w:hAnsi="Times New Roman"/>
        </w:rPr>
        <w:lastRenderedPageBreak/>
        <w:t>оны ұсынған мезетте үміткердің атқарған лауазымы.</w:t>
      </w:r>
    </w:p>
    <w:p w14:paraId="1AA2F26D" w14:textId="77777777" w:rsidR="00733DD2" w:rsidRPr="001D5E9B" w:rsidRDefault="00733DD2"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bCs/>
        </w:rPr>
      </w:pPr>
      <w:r>
        <w:rPr>
          <w:rFonts w:ascii="Times New Roman" w:hAnsi="Times New Roman"/>
        </w:rPr>
        <w:t>Таңдау жүргізген кезде Басқармадағы лауазымдағы үміткерлерге келесі талаптар қойылады:</w:t>
      </w:r>
      <w:r>
        <w:rPr>
          <w:rFonts w:ascii="Times New Roman" w:hAnsi="Times New Roman"/>
          <w:bCs/>
        </w:rPr>
        <w:t xml:space="preserve"> </w:t>
      </w:r>
    </w:p>
    <w:p w14:paraId="783AFC5D" w14:textId="77777777" w:rsidR="00223F35" w:rsidRPr="001D5E9B" w:rsidRDefault="008D196F" w:rsidP="006D5836">
      <w:pPr>
        <w:pStyle w:val="ListParagraph"/>
        <w:numPr>
          <w:ilvl w:val="0"/>
          <w:numId w:val="7"/>
        </w:numPr>
        <w:tabs>
          <w:tab w:val="left" w:pos="270"/>
          <w:tab w:val="left" w:pos="900"/>
        </w:tabs>
        <w:autoSpaceDE w:val="0"/>
        <w:autoSpaceDN w:val="0"/>
        <w:adjustRightInd w:val="0"/>
        <w:spacing w:line="240" w:lineRule="atLeast"/>
        <w:ind w:left="-90" w:firstLine="630"/>
        <w:jc w:val="both"/>
        <w:rPr>
          <w:rFonts w:ascii="Times New Roman" w:eastAsia="Times New Roman" w:hAnsi="Times New Roman" w:cs="Times New Roman"/>
        </w:rPr>
      </w:pPr>
      <w:r>
        <w:rPr>
          <w:rFonts w:ascii="Times New Roman" w:hAnsi="Times New Roman"/>
        </w:rPr>
        <w:t>беделі оң болуы тиіс (бұрынғы және/немесе қазіргі жұмыс орнынан оң ұсыныс хаттардың болуы);</w:t>
      </w:r>
    </w:p>
    <w:p w14:paraId="09F0618B" w14:textId="77777777" w:rsidR="00223F35" w:rsidRPr="001D5E9B" w:rsidRDefault="00AA156C" w:rsidP="006D5836">
      <w:pPr>
        <w:pStyle w:val="ListParagraph"/>
        <w:numPr>
          <w:ilvl w:val="0"/>
          <w:numId w:val="7"/>
        </w:numPr>
        <w:tabs>
          <w:tab w:val="left" w:pos="270"/>
          <w:tab w:val="left" w:pos="900"/>
        </w:tabs>
        <w:autoSpaceDE w:val="0"/>
        <w:autoSpaceDN w:val="0"/>
        <w:adjustRightInd w:val="0"/>
        <w:spacing w:line="240" w:lineRule="atLeast"/>
        <w:ind w:left="-90" w:firstLine="630"/>
        <w:jc w:val="both"/>
        <w:rPr>
          <w:rFonts w:ascii="Times New Roman" w:eastAsia="Times New Roman" w:hAnsi="Times New Roman" w:cs="Times New Roman"/>
        </w:rPr>
      </w:pPr>
      <w:r>
        <w:rPr>
          <w:rFonts w:ascii="Times New Roman" w:hAnsi="Times New Roman"/>
        </w:rPr>
        <w:t>өз міндеттерін орындауға қажетті жоғарғы білімі, тиісті жұмыс тәжірибесі, білімі, біліктілігі, оң жетістіктері болуы керек.</w:t>
      </w:r>
    </w:p>
    <w:p w14:paraId="65DAB862" w14:textId="77777777" w:rsidR="005209D1" w:rsidRPr="001D5E9B" w:rsidRDefault="00A54936" w:rsidP="008D196F">
      <w:pPr>
        <w:pStyle w:val="ListParagraph"/>
        <w:tabs>
          <w:tab w:val="left" w:pos="540"/>
        </w:tabs>
        <w:autoSpaceDE w:val="0"/>
        <w:autoSpaceDN w:val="0"/>
        <w:adjustRightInd w:val="0"/>
        <w:spacing w:line="240" w:lineRule="atLeast"/>
        <w:ind w:left="-90"/>
        <w:jc w:val="both"/>
        <w:rPr>
          <w:rFonts w:ascii="Times New Roman" w:eastAsia="Times New Roman" w:hAnsi="Times New Roman" w:cs="Times New Roman"/>
          <w:bCs/>
        </w:rPr>
      </w:pPr>
      <w:r>
        <w:rPr>
          <w:rFonts w:ascii="Times New Roman" w:hAnsi="Times New Roman"/>
          <w:bCs/>
        </w:rPr>
        <w:t xml:space="preserve">          </w:t>
      </w:r>
      <w:r>
        <w:rPr>
          <w:rFonts w:ascii="Times New Roman" w:hAnsi="Times New Roman"/>
        </w:rPr>
        <w:t>Директорлар кеңесі Басқарма мүшелерін, Басқарма құрамына сайлауға ұсынылған тұлғаларды, үміткерлерді сайлау мәселесі қарастырылатын отырысқа шақыруға құқылы.</w:t>
      </w:r>
      <w:r>
        <w:rPr>
          <w:rFonts w:ascii="Times New Roman" w:hAnsi="Times New Roman"/>
          <w:bCs/>
        </w:rPr>
        <w:t xml:space="preserve"> Қоғамның Директорлар кеңесінің мүшелері үміткердің белгіленген талаптарға сәйкестігін нақтылау мақсатында сұрақтарды, сондай-ақ үміткерді кәсіби және жеке қасиеттерін  анықтауға мүмкіндік беретін басқа да сұрақтарды қоюға құқылы. </w:t>
      </w:r>
    </w:p>
    <w:p w14:paraId="12E06BDC" w14:textId="77777777" w:rsidR="00D255AF" w:rsidRDefault="00A54936" w:rsidP="00A54936">
      <w:pPr>
        <w:pStyle w:val="ListParagraph"/>
        <w:tabs>
          <w:tab w:val="left" w:pos="540"/>
        </w:tabs>
        <w:autoSpaceDE w:val="0"/>
        <w:autoSpaceDN w:val="0"/>
        <w:adjustRightInd w:val="0"/>
        <w:spacing w:line="240" w:lineRule="atLeast"/>
        <w:ind w:left="-90"/>
        <w:jc w:val="both"/>
        <w:rPr>
          <w:rFonts w:ascii="Times New Roman" w:eastAsia="Times New Roman" w:hAnsi="Times New Roman" w:cs="Times New Roman"/>
          <w:bCs/>
        </w:rPr>
      </w:pPr>
      <w:r>
        <w:rPr>
          <w:rFonts w:ascii="Times New Roman" w:hAnsi="Times New Roman"/>
          <w:bCs/>
        </w:rPr>
        <w:t xml:space="preserve">          Отырысқа қатысып отырған Қоғамның Директорлар кеңесі мүшелерінің көпшілігі дауыс берген үміткер Басқарма құрамына сайланды деп есептеледі. </w:t>
      </w:r>
    </w:p>
    <w:p w14:paraId="46968BBF" w14:textId="77777777" w:rsidR="00C7708E" w:rsidRPr="00880182" w:rsidRDefault="00D255AF" w:rsidP="00A54936">
      <w:pPr>
        <w:pStyle w:val="ListParagraph"/>
        <w:tabs>
          <w:tab w:val="left" w:pos="540"/>
        </w:tabs>
        <w:autoSpaceDE w:val="0"/>
        <w:autoSpaceDN w:val="0"/>
        <w:adjustRightInd w:val="0"/>
        <w:spacing w:line="240" w:lineRule="atLeast"/>
        <w:ind w:left="-90"/>
        <w:jc w:val="both"/>
        <w:rPr>
          <w:rFonts w:ascii="Times New Roman" w:eastAsia="Times New Roman" w:hAnsi="Times New Roman" w:cs="Times New Roman"/>
          <w:bCs/>
        </w:rPr>
      </w:pPr>
      <w:r>
        <w:rPr>
          <w:rFonts w:ascii="Times New Roman" w:hAnsi="Times New Roman"/>
          <w:bCs/>
        </w:rPr>
        <w:t xml:space="preserve">          Егер осы шешіммен өзгеше көзделмесе,  Қоғамның Директорлар кеңесі тиісті шешім қабылдаған сәттен бастап сайлау өткізілді деп саналады. </w:t>
      </w:r>
    </w:p>
    <w:p w14:paraId="187BFA67" w14:textId="4174B1B0" w:rsidR="00B74B6D" w:rsidRPr="00880182"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Директорлар кеңесі Басқарманы 3 (үщ) жылдан аспайтын мерзімге сайлайды. Басқарма құрамына сайланған тұлғалар, егер бұл Қазақстан Республикасының заңнамасына қайшы келмесе, Қоғамның Директорлар кеңесінің шешімі бойынша жаңа мерзімге бірнеше рет қайта сайлануы мүмкін. Басқарманың қызметін бақылау үшін Қоғамның Директорлар кеңесі Басқарманың жеке мүшелерін үш жылдан аспайтын кез келген мерзімге сайлауға құқылы. </w:t>
      </w:r>
    </w:p>
    <w:p w14:paraId="6741F6FD" w14:textId="77777777" w:rsidR="00B74B6D"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Қоғамның Директорлар кеңесінің шешімімен Басқарманың кез-келген немесе барлық мүшелерінің өкілеттігі кез келген уақытта Қазақстан Республикасының заңнамасына сәйкес мерзімінен бұрын тоқтатылуы мүмкін. </w:t>
      </w:r>
    </w:p>
    <w:p w14:paraId="68AD433D" w14:textId="77777777" w:rsidR="00E87BA3" w:rsidRDefault="00E87BA3"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Басқарма мүшесiнiң бастамасы бойынша Қоғаммен еңбек қатынастары тоқтатылған жағдайда Басқарма мүшесi бұл туралы Қоғамның Директорлар кеңесiне жазбаша түрде хабарлайды. Өкілеттіктер еңбек қатынастары тоқтатылған күннен бастап тоқтатылған болып есептеледі.                                                                                                                                                                                                                                                                                                  </w:t>
      </w:r>
    </w:p>
    <w:p w14:paraId="59F97A9D" w14:textId="77777777" w:rsidR="000F120A" w:rsidRPr="00BB51FE" w:rsidRDefault="000F120A" w:rsidP="000F120A">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Басқарма төрағасынан басқа Басқарма мүшелері Қоғамның Директорлар кеңесіне сайлана алмайды. Басқарма төрағасы Қоғамның Директорлар кеңесінің төрағасы болып сайлана алмайды. </w:t>
      </w:r>
    </w:p>
    <w:p w14:paraId="52E1B1C0" w14:textId="77777777" w:rsidR="000F120A" w:rsidRPr="001D5E9B" w:rsidRDefault="000F120A" w:rsidP="00C51883">
      <w:pPr>
        <w:pStyle w:val="ListParagraph"/>
        <w:tabs>
          <w:tab w:val="left" w:pos="540"/>
        </w:tabs>
        <w:autoSpaceDE w:val="0"/>
        <w:autoSpaceDN w:val="0"/>
        <w:adjustRightInd w:val="0"/>
        <w:spacing w:line="240" w:lineRule="atLeast"/>
        <w:ind w:left="-90"/>
        <w:jc w:val="both"/>
        <w:rPr>
          <w:rFonts w:ascii="Times New Roman" w:eastAsia="Times New Roman" w:hAnsi="Times New Roman" w:cs="Times New Roman"/>
          <w:lang w:val="ru-RU" w:eastAsia="ru-RU"/>
        </w:rPr>
      </w:pPr>
    </w:p>
    <w:p w14:paraId="376CEEFD" w14:textId="6D21E018" w:rsidR="00B74B6D" w:rsidRPr="001D5E9B" w:rsidRDefault="002023B6" w:rsidP="002B5272">
      <w:pPr>
        <w:pStyle w:val="Heading1"/>
        <w:spacing w:before="0" w:line="240" w:lineRule="auto"/>
        <w:jc w:val="center"/>
        <w:rPr>
          <w:rFonts w:ascii="Times New Roman" w:eastAsia="Times New Roman" w:hAnsi="Times New Roman" w:cs="Times New Roman"/>
          <w:color w:val="auto"/>
          <w:sz w:val="22"/>
          <w:szCs w:val="22"/>
        </w:rPr>
      </w:pPr>
      <w:bookmarkStart w:id="3" w:name="_Toc133071985"/>
      <w:r>
        <w:rPr>
          <w:rFonts w:ascii="Times New Roman" w:hAnsi="Times New Roman"/>
          <w:color w:val="auto"/>
          <w:sz w:val="22"/>
          <w:szCs w:val="22"/>
        </w:rPr>
        <w:t>3. БАСҚАРМА МҮШЕЛЕРІНІҢ СЫЙАҚЫСЫ ЖӘНЕ ЕҢБЕК ЖАҒДАЙЛАРЫ</w:t>
      </w:r>
      <w:bookmarkEnd w:id="3"/>
      <w:r>
        <w:rPr>
          <w:rFonts w:ascii="Times New Roman" w:hAnsi="Times New Roman"/>
          <w:color w:val="auto"/>
          <w:sz w:val="22"/>
          <w:szCs w:val="22"/>
        </w:rPr>
        <w:t xml:space="preserve"> </w:t>
      </w:r>
    </w:p>
    <w:p w14:paraId="69192A63" w14:textId="77777777"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Еңбекақы төлеу және сыйлықақы (сыйақы) беру шарттарын, сондай-ақ Басқарма мүшелерінің лауазымдық жалақы мөлшерін Қоғамның Директорлар кеңесі белгілейді. </w:t>
      </w:r>
    </w:p>
    <w:p w14:paraId="057C06F0" w14:textId="77777777"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Басқарма мүшелерінің функциялары, құқықтары мен міндеттері Қазақстан Республикасының «Акционерлік қоғамдар туралы» Заңымен, Қазақстан Республикасының өзге заңнамалық актілерімен, Қоғам Жарғысымен, сондай-ақ еңбек шарттарымен реттеледі.</w:t>
      </w:r>
    </w:p>
    <w:p w14:paraId="0222D90B" w14:textId="77777777" w:rsidR="00BB51FE"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Басқарма Төрағасының атқарушы орган басшысы немесе атқарушы орган функциясын жеке дара жүзеге асыратын басқа заңды тұлғаның лауазымын атқаруға, сондай-ақ  Директорлар кеңесіндегі жұмысы үшін сыйақы алуына құқығы жоқ.</w:t>
      </w:r>
    </w:p>
    <w:p w14:paraId="0DED22C9" w14:textId="77777777" w:rsidR="00B74B6D" w:rsidRDefault="00BB51FE" w:rsidP="00BB51FE">
      <w:pPr>
        <w:pStyle w:val="ListParagraph"/>
        <w:tabs>
          <w:tab w:val="left" w:pos="540"/>
        </w:tabs>
        <w:autoSpaceDE w:val="0"/>
        <w:autoSpaceDN w:val="0"/>
        <w:adjustRightInd w:val="0"/>
        <w:spacing w:line="240" w:lineRule="atLeast"/>
        <w:ind w:left="-90"/>
        <w:jc w:val="both"/>
        <w:rPr>
          <w:rFonts w:ascii="Times New Roman" w:eastAsia="Times New Roman" w:hAnsi="Times New Roman" w:cs="Times New Roman"/>
        </w:rPr>
      </w:pPr>
      <w:r>
        <w:rPr>
          <w:rFonts w:ascii="Times New Roman" w:hAnsi="Times New Roman"/>
        </w:rPr>
        <w:t xml:space="preserve">          Басқарма мүшелерінің басқа ұйымдарда тек Қоғамның Директорлар кеңесінің келісімімен ғана жұмыс істеуге құқығы бар. </w:t>
      </w:r>
    </w:p>
    <w:p w14:paraId="5D5C3DCE" w14:textId="77777777" w:rsidR="00BB51FE" w:rsidRDefault="00B74B6D" w:rsidP="00BB51FE">
      <w:pPr>
        <w:pStyle w:val="Heading1"/>
        <w:spacing w:before="0" w:line="240" w:lineRule="auto"/>
        <w:jc w:val="center"/>
        <w:rPr>
          <w:rFonts w:ascii="Times New Roman" w:eastAsia="Times New Roman" w:hAnsi="Times New Roman" w:cs="Times New Roman"/>
          <w:color w:val="auto"/>
          <w:sz w:val="22"/>
          <w:szCs w:val="22"/>
        </w:rPr>
      </w:pPr>
      <w:bookmarkStart w:id="4" w:name="_Toc133071986"/>
      <w:r>
        <w:rPr>
          <w:rFonts w:ascii="Times New Roman" w:hAnsi="Times New Roman"/>
          <w:color w:val="auto"/>
          <w:sz w:val="22"/>
          <w:szCs w:val="22"/>
        </w:rPr>
        <w:t>4. БАСҚАРМАНЫҢ ҚҰЗЫРЕТІ</w:t>
      </w:r>
      <w:bookmarkEnd w:id="4"/>
    </w:p>
    <w:p w14:paraId="36BBEEF0" w14:textId="77777777"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b/>
          <w:bCs/>
        </w:rPr>
      </w:pPr>
      <w:r>
        <w:rPr>
          <w:rFonts w:ascii="Times New Roman" w:hAnsi="Times New Roman"/>
        </w:rPr>
        <w:t>Басқарманың құзыреті Қазақстан Республикасының заңнамасында, Қоғамның Жарғысында, Қоғамның корпоративтік басқару кодексінде және Қоғамның өзге ішкі құжаттарында белгіленеді.</w:t>
      </w:r>
    </w:p>
    <w:p w14:paraId="62CA44A1" w14:textId="77777777"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Қазақстан Республикасының заңнамасында және Қоғамның Жарғысында көзделген міндеттерден басқа Басқарма:</w:t>
      </w:r>
    </w:p>
    <w:p w14:paraId="04B7AD5B" w14:textId="77777777" w:rsidR="00B74B6D" w:rsidRPr="001D5E9B" w:rsidRDefault="00B74B6D" w:rsidP="006D5836">
      <w:pPr>
        <w:pStyle w:val="ListParagraph"/>
        <w:numPr>
          <w:ilvl w:val="0"/>
          <w:numId w:val="9"/>
        </w:numPr>
        <w:tabs>
          <w:tab w:val="left" w:pos="270"/>
          <w:tab w:val="left" w:pos="900"/>
        </w:tabs>
        <w:autoSpaceDE w:val="0"/>
        <w:autoSpaceDN w:val="0"/>
        <w:adjustRightInd w:val="0"/>
        <w:spacing w:line="240" w:lineRule="atLeast"/>
        <w:ind w:left="-90" w:firstLine="720"/>
        <w:jc w:val="both"/>
        <w:rPr>
          <w:rFonts w:ascii="Times New Roman" w:eastAsia="Times New Roman" w:hAnsi="Times New Roman" w:cs="Times New Roman"/>
        </w:rPr>
      </w:pPr>
      <w:r>
        <w:rPr>
          <w:rFonts w:ascii="Times New Roman" w:hAnsi="Times New Roman"/>
        </w:rPr>
        <w:t xml:space="preserve"> Жалпы жиналыс пен Қоғамның Директорлар кеңесі шешімдерінің орындалуын қамтамасыз етеді, сондай-ақ Қоғамның қаржылық есептілігіне аудит жүргізетін  аудиторлық ұйым ұсынымдарының, ішкі аудит қызметі ұсынымдарының орындалуын бақылауды жүзеге асырады;</w:t>
      </w:r>
    </w:p>
    <w:p w14:paraId="15823FDF" w14:textId="6404C3BE" w:rsidR="00B74B6D" w:rsidRPr="00EC2DAD" w:rsidRDefault="00B74B6D" w:rsidP="006D5836">
      <w:pPr>
        <w:pStyle w:val="ListParagraph"/>
        <w:numPr>
          <w:ilvl w:val="0"/>
          <w:numId w:val="9"/>
        </w:numPr>
        <w:tabs>
          <w:tab w:val="left" w:pos="270"/>
          <w:tab w:val="left" w:pos="900"/>
        </w:tabs>
        <w:autoSpaceDE w:val="0"/>
        <w:autoSpaceDN w:val="0"/>
        <w:adjustRightInd w:val="0"/>
        <w:spacing w:line="240" w:lineRule="atLeast"/>
        <w:ind w:left="-90" w:firstLine="720"/>
        <w:jc w:val="both"/>
        <w:rPr>
          <w:rFonts w:ascii="Times New Roman" w:eastAsia="Times New Roman" w:hAnsi="Times New Roman" w:cs="Times New Roman"/>
        </w:rPr>
      </w:pPr>
      <w:r>
        <w:rPr>
          <w:rFonts w:ascii="Times New Roman" w:hAnsi="Times New Roman"/>
        </w:rPr>
        <w:t xml:space="preserve">Қоғамның Директорлар кеңесінің шешімдерінде белгіленген, Қоғамның қызметкерлеріне қатысты, Қоғамның Директорлар кеңесімен келісілетін қабылдау, ауыстыру немесе қызметтен босату туралы шешімдерді қоспағанда, Қоғамның штаттық кестесін бекітеді. Басқарма өз шешімімен тиісті департаменттердің, бөлімдердің немесе қызметтердің қызметіне жетекшілік ететін Басқарма мүшесіне </w:t>
      </w:r>
      <w:r>
        <w:rPr>
          <w:rFonts w:ascii="Times New Roman" w:hAnsi="Times New Roman"/>
        </w:rPr>
        <w:lastRenderedPageBreak/>
        <w:t>бекітілген еңбекақы төлеу қоры шеңберінде және Қазақстан Республикасы заңнамасының талаптарын сақтай отырып, осындай департаменттердің, бөлімдер мен қызметтердің құрылымына, штат құрамы мен санына өзгерістер енгізу жөнінде шешімдер қабылдауға өкілеттіктер беруге құқылы. Сенім білдірілген өкіл қабылдаған шешімдер туралы ақпарат тиісті құжаттармен бірге Адам ресурстарын басқару департаменті директорының және Басқарма мүшелерінің назарына дереу жеткізіледі;</w:t>
      </w:r>
    </w:p>
    <w:p w14:paraId="40D91040" w14:textId="77777777" w:rsidR="009271C2" w:rsidRPr="00F31F8E" w:rsidRDefault="00B74B6D" w:rsidP="004E69F2">
      <w:pPr>
        <w:pStyle w:val="ListParagraph"/>
        <w:numPr>
          <w:ilvl w:val="0"/>
          <w:numId w:val="9"/>
        </w:numPr>
        <w:tabs>
          <w:tab w:val="left" w:pos="270"/>
          <w:tab w:val="left" w:pos="900"/>
        </w:tabs>
        <w:autoSpaceDE w:val="0"/>
        <w:autoSpaceDN w:val="0"/>
        <w:adjustRightInd w:val="0"/>
        <w:spacing w:line="240" w:lineRule="atLeast"/>
        <w:ind w:left="-90" w:firstLine="720"/>
        <w:jc w:val="both"/>
        <w:rPr>
          <w:rFonts w:ascii="Times New Roman" w:eastAsia="Times New Roman" w:hAnsi="Times New Roman" w:cs="Times New Roman"/>
        </w:rPr>
      </w:pPr>
      <w:r>
        <w:rPr>
          <w:rFonts w:ascii="Times New Roman" w:hAnsi="Times New Roman"/>
        </w:rPr>
        <w:t xml:space="preserve">Жарғымен және/немесе Заңмен бекітілуі Қоғамның басқа органдарының құзыретіне жатқызылған Қоғамның құжаттарын қоспағанда, Қоғамның ішкі қаржы-шаруашылық қызметінің негіздері мен тәртібін реттейтін Қоғамның құжаттарын бекітеді. Құрылымдық бөлімшелер қызметінің шеңберінде құрылымдық бөлімшелердің жұмысын ұйымдастыру жөніндегі рәсімдер мен процестерді және басқа да мәселелерді реттейтін Қоғамның құжаттарын бекітуді осы бөлімшелердің басшылары сенімхаттар негізінде жүзеге асырады. Сенім білдірілген өкіл қабылдаған шешімдер туралы ақпарат тиісті құжаттармен бірге Басқарманың назарына тұрақты негізде жеткізіледі; </w:t>
      </w:r>
    </w:p>
    <w:p w14:paraId="6251309A" w14:textId="77777777" w:rsidR="00B74B6D" w:rsidRPr="004E69F2" w:rsidRDefault="00B74B6D" w:rsidP="004E69F2">
      <w:pPr>
        <w:pStyle w:val="ListParagraph"/>
        <w:numPr>
          <w:ilvl w:val="0"/>
          <w:numId w:val="9"/>
        </w:numPr>
        <w:tabs>
          <w:tab w:val="left" w:pos="270"/>
          <w:tab w:val="left" w:pos="900"/>
        </w:tabs>
        <w:autoSpaceDE w:val="0"/>
        <w:autoSpaceDN w:val="0"/>
        <w:adjustRightInd w:val="0"/>
        <w:spacing w:line="240" w:lineRule="atLeast"/>
        <w:ind w:left="-90" w:firstLine="720"/>
        <w:jc w:val="both"/>
        <w:rPr>
          <w:rFonts w:ascii="Times New Roman" w:eastAsia="Times New Roman" w:hAnsi="Times New Roman" w:cs="Times New Roman"/>
        </w:rPr>
      </w:pPr>
      <w:r>
        <w:rPr>
          <w:rFonts w:ascii="Times New Roman" w:hAnsi="Times New Roman"/>
        </w:rPr>
        <w:t>Қоғамның бюджетін орындауды жүзеге асырады, сондай-ақ оның орындалуына жауапты болады, Директорлар кеңесі бекіткен стратегия, Қоғамның даму жоспары және бюджет шеңберінде жобалар (стратегиялық жоспарларды қоспағанда) тізбесін айқындайды, қажет болған кезде Қоғамның органдары және/немесе Қоғамның ішкі құжаттарында белгіленген талаптарды ескере отырып, бюджеттің Директорлар кеңесі бекіткен күрделі салымдар мен Қоғамның операциялық шығындары шеңберінде жобалар арасында қайта бөледі. Басқарма өз шешімімен тиісті департаменттердің, бөлімдердің немесе қызметтердің қызметіне жетекшілік ететін Басқарма мүшесіне Директорлар Кеңесі бекіткен Қоғамның бюджетін асырмай, жетекшілік ететін департаменттердің, бөлімдердің немесе қызметтердің бюджет баптарының сомаларын ауыстыру/қайта бөлу жөнінде шешімдер қабылдауға өкілеттіктер беруге құқылы. Сенім білдірілген өкіл қабылдаған шешімдер туралы ақпарат тиісті негіздемелермен бірге Бас қаржы директорының және Басқарма мүшелерінің назарына дереу жеткізіледі;</w:t>
      </w:r>
    </w:p>
    <w:p w14:paraId="5FC27D7A" w14:textId="77777777" w:rsidR="00766A81" w:rsidRPr="00160D6C" w:rsidRDefault="00766A81" w:rsidP="006D5836">
      <w:pPr>
        <w:pStyle w:val="ListParagraph"/>
        <w:numPr>
          <w:ilvl w:val="0"/>
          <w:numId w:val="9"/>
        </w:numPr>
        <w:tabs>
          <w:tab w:val="left" w:pos="270"/>
          <w:tab w:val="left" w:pos="900"/>
        </w:tabs>
        <w:autoSpaceDE w:val="0"/>
        <w:autoSpaceDN w:val="0"/>
        <w:adjustRightInd w:val="0"/>
        <w:spacing w:line="240" w:lineRule="atLeast"/>
        <w:ind w:left="-90" w:firstLine="720"/>
        <w:jc w:val="both"/>
        <w:rPr>
          <w:rFonts w:ascii="Times New Roman" w:eastAsia="Times New Roman" w:hAnsi="Times New Roman" w:cs="Times New Roman"/>
        </w:rPr>
      </w:pPr>
      <w:r>
        <w:rPr>
          <w:rFonts w:ascii="Times New Roman" w:hAnsi="Times New Roman"/>
        </w:rPr>
        <w:t>Қоғамның Директорлар кеңесіне есеп беретін қызметкерлерді қоспағанда, Директорлар кеңесі бекіткен еңбекке ақы төлеу қорының шеңберінде департаменттердің, бөлімдер мен қызметтердің қызметкерлері үшін ынталандыру бағдарламаларын бекітеді;</w:t>
      </w:r>
    </w:p>
    <w:p w14:paraId="4354A2FD" w14:textId="77777777" w:rsidR="00FA2942" w:rsidRPr="00F31F8E" w:rsidRDefault="00B74B6D" w:rsidP="00E97820">
      <w:pPr>
        <w:pStyle w:val="ListParagraph"/>
        <w:numPr>
          <w:ilvl w:val="0"/>
          <w:numId w:val="9"/>
        </w:numPr>
        <w:tabs>
          <w:tab w:val="left" w:pos="270"/>
          <w:tab w:val="left" w:pos="900"/>
        </w:tabs>
        <w:autoSpaceDE w:val="0"/>
        <w:autoSpaceDN w:val="0"/>
        <w:adjustRightInd w:val="0"/>
        <w:spacing w:line="240" w:lineRule="atLeast"/>
        <w:ind w:left="-90" w:firstLine="720"/>
        <w:jc w:val="both"/>
        <w:rPr>
          <w:rFonts w:ascii="Times New Roman" w:eastAsia="Times New Roman" w:hAnsi="Times New Roman" w:cs="Times New Roman"/>
        </w:rPr>
      </w:pPr>
      <w:r>
        <w:rPr>
          <w:rFonts w:ascii="Times New Roman" w:hAnsi="Times New Roman"/>
        </w:rPr>
        <w:t>Қоғамның Ұлттық әл-ауқат қоры тобының компанияларымен (компаниясымен) жасасатын мәмілелерді жасауға мүдделілігі бар мәмілелерді жасасу туралы шешімдер қабылдайды. Басқарма мұндай мәмілені жасасу туралы мәселені, егер мәселе стратегиялық сипатта болса, Қоғамның Директорлар кеңесінің қарауына шығаруға құқылы;</w:t>
      </w:r>
      <w:r>
        <w:rPr>
          <w:rFonts w:ascii="Times New Roman" w:hAnsi="Times New Roman"/>
          <w:sz w:val="28"/>
          <w:szCs w:val="28"/>
        </w:rPr>
        <w:t xml:space="preserve"> </w:t>
      </w:r>
      <w:bookmarkStart w:id="5" w:name="_Hlk121229501"/>
    </w:p>
    <w:p w14:paraId="20FD8C71" w14:textId="2F8839CA" w:rsidR="00B74B6D" w:rsidRPr="00E97820" w:rsidRDefault="00B74B6D">
      <w:pPr>
        <w:pStyle w:val="ListParagraph"/>
        <w:numPr>
          <w:ilvl w:val="0"/>
          <w:numId w:val="9"/>
        </w:numPr>
        <w:tabs>
          <w:tab w:val="left" w:pos="270"/>
          <w:tab w:val="left" w:pos="900"/>
        </w:tabs>
        <w:autoSpaceDE w:val="0"/>
        <w:autoSpaceDN w:val="0"/>
        <w:adjustRightInd w:val="0"/>
        <w:spacing w:line="240" w:lineRule="atLeast"/>
        <w:ind w:left="-90" w:firstLine="720"/>
        <w:jc w:val="both"/>
        <w:rPr>
          <w:rFonts w:ascii="Times New Roman" w:eastAsia="Times New Roman" w:hAnsi="Times New Roman" w:cs="Times New Roman"/>
        </w:rPr>
      </w:pPr>
      <w:r>
        <w:rPr>
          <w:rFonts w:ascii="Times New Roman" w:hAnsi="Times New Roman"/>
        </w:rPr>
        <w:t>мәміле немесе өзара байланысты мәмілелер жиынтығы нәтижесінде Қоғамның міндеттемелерін 500 000 000 (бес жүз миллион) теңгеге тең немесе одан асатын сомаға, бірақ Қоғамның меншікті капиталы мөлшерінің 10 (он) пайызынан кем емес пайызға ұлғайту туралы шешім қабылдайды. 500 000 000 (бес жүз миллион) теңгеден кем сомаға мәмілелерді Қоғам атынан Жарғының, Қоғамның ішкі құжаттарының және Қазақстан Республикасының қолданыстағы заңнамасының талаптарын сақтай отырып, Басқарма Төрағасы немесе өзге де уәкілетті тұлғалар (Қоғам берген сенімхаттар негізінде) жасайды Сенім білдірілген өкіл/дер қабылдаған шешімдер және жасалған мәмілелер туралы ақпарат тиісті құжаттармен бірге Басқарма мүшелерінің назарына тұрақты негізде жеткізіледі. Бастапқыда 500 000 000 (бес жүз миллион) теңгеден кем сомаға жасалған мәміле бойынша соманы 500 000 000 (бес жүз миллион) теңгеге дейін кейіннен ұлғайту кезінде осындай ұлғайтуды көздейтін қосымша келісім Басқарманың шешіміне шығарылуға тиіс;</w:t>
      </w:r>
    </w:p>
    <w:bookmarkEnd w:id="5"/>
    <w:p w14:paraId="3A019E4C" w14:textId="77777777" w:rsidR="00C74E6F" w:rsidRPr="001D5E9B" w:rsidRDefault="00C74E6F" w:rsidP="006D5836">
      <w:pPr>
        <w:pStyle w:val="ListParagraph"/>
        <w:numPr>
          <w:ilvl w:val="0"/>
          <w:numId w:val="9"/>
        </w:numPr>
        <w:tabs>
          <w:tab w:val="left" w:pos="270"/>
          <w:tab w:val="left" w:pos="900"/>
        </w:tabs>
        <w:autoSpaceDE w:val="0"/>
        <w:autoSpaceDN w:val="0"/>
        <w:adjustRightInd w:val="0"/>
        <w:spacing w:line="240" w:lineRule="atLeast"/>
        <w:ind w:left="-90" w:firstLine="720"/>
        <w:jc w:val="both"/>
        <w:rPr>
          <w:rFonts w:ascii="Times New Roman" w:eastAsia="Times New Roman" w:hAnsi="Times New Roman" w:cs="Times New Roman"/>
        </w:rPr>
      </w:pPr>
      <w:r>
        <w:rPr>
          <w:rFonts w:ascii="Times New Roman" w:hAnsi="Times New Roman"/>
        </w:rPr>
        <w:t>акционерлерге және мүдделі тұлғаларға маңызды корпоративтік оқиғаларға әкеп соғуы мүмкін шешімдер қабылдаудың негіздемесін ұсынады;</w:t>
      </w:r>
    </w:p>
    <w:p w14:paraId="6B229BE1" w14:textId="77777777" w:rsidR="00C74E6F" w:rsidRPr="00F31F8E" w:rsidRDefault="00C74E6F" w:rsidP="006D5836">
      <w:pPr>
        <w:pStyle w:val="ListParagraph"/>
        <w:numPr>
          <w:ilvl w:val="0"/>
          <w:numId w:val="9"/>
        </w:numPr>
        <w:tabs>
          <w:tab w:val="left" w:pos="270"/>
          <w:tab w:val="left" w:pos="900"/>
        </w:tabs>
        <w:autoSpaceDE w:val="0"/>
        <w:autoSpaceDN w:val="0"/>
        <w:adjustRightInd w:val="0"/>
        <w:spacing w:line="240" w:lineRule="atLeast"/>
        <w:ind w:left="-90" w:firstLine="720"/>
        <w:jc w:val="both"/>
        <w:rPr>
          <w:rFonts w:ascii="Times New Roman" w:eastAsia="Times New Roman" w:hAnsi="Times New Roman" w:cs="Times New Roman"/>
        </w:rPr>
      </w:pPr>
      <w:r>
        <w:rPr>
          <w:rFonts w:ascii="Times New Roman" w:hAnsi="Times New Roman"/>
        </w:rPr>
        <w:t>акционерлердің маңызды корпоративтік оқиғаларға қатысты мәселелерді шешуге қатысуын қамтамасыз етеді;</w:t>
      </w:r>
    </w:p>
    <w:p w14:paraId="29C2F183" w14:textId="77777777" w:rsidR="00C74E6F" w:rsidRPr="00F31F8E" w:rsidRDefault="00C74E6F" w:rsidP="006D5836">
      <w:pPr>
        <w:pStyle w:val="ListParagraph"/>
        <w:numPr>
          <w:ilvl w:val="0"/>
          <w:numId w:val="9"/>
        </w:numPr>
        <w:tabs>
          <w:tab w:val="left" w:pos="270"/>
          <w:tab w:val="left" w:pos="900"/>
        </w:tabs>
        <w:autoSpaceDE w:val="0"/>
        <w:autoSpaceDN w:val="0"/>
        <w:adjustRightInd w:val="0"/>
        <w:spacing w:line="240" w:lineRule="atLeast"/>
        <w:ind w:left="-90" w:firstLine="720"/>
        <w:jc w:val="both"/>
        <w:rPr>
          <w:rFonts w:ascii="Times New Roman" w:eastAsia="Times New Roman" w:hAnsi="Times New Roman" w:cs="Times New Roman"/>
        </w:rPr>
      </w:pPr>
      <w:r>
        <w:rPr>
          <w:rFonts w:ascii="Times New Roman" w:hAnsi="Times New Roman"/>
        </w:rPr>
        <w:t>акционерлердің жалпы жиналысына акционерлердің тиімді қатысуын қамтамасыз етеді;</w:t>
      </w:r>
    </w:p>
    <w:p w14:paraId="36B80249" w14:textId="77777777" w:rsidR="00C74E6F" w:rsidRPr="00F31F8E" w:rsidRDefault="005010D7" w:rsidP="006D5836">
      <w:pPr>
        <w:pStyle w:val="ListParagraph"/>
        <w:numPr>
          <w:ilvl w:val="0"/>
          <w:numId w:val="9"/>
        </w:numPr>
        <w:tabs>
          <w:tab w:val="left" w:pos="270"/>
          <w:tab w:val="left" w:pos="900"/>
        </w:tabs>
        <w:autoSpaceDE w:val="0"/>
        <w:autoSpaceDN w:val="0"/>
        <w:adjustRightInd w:val="0"/>
        <w:spacing w:line="240" w:lineRule="atLeast"/>
        <w:ind w:left="-90" w:firstLine="720"/>
        <w:jc w:val="both"/>
        <w:rPr>
          <w:rFonts w:ascii="Times New Roman" w:eastAsia="Times New Roman" w:hAnsi="Times New Roman" w:cs="Times New Roman"/>
        </w:rPr>
      </w:pPr>
      <w:r>
        <w:rPr>
          <w:rFonts w:ascii="Times New Roman" w:hAnsi="Times New Roman"/>
        </w:rPr>
        <w:t>қажет болған жағдайда Қоғамның Директорлар кеңесіне ақпарат, түсініктемелер мен түсіндірмелерді толық көлемде және уақтылы беруге;</w:t>
      </w:r>
    </w:p>
    <w:p w14:paraId="4C3C803D" w14:textId="77777777" w:rsidR="00B74B6D" w:rsidRPr="00F31F8E" w:rsidRDefault="00B74B6D" w:rsidP="006D5836">
      <w:pPr>
        <w:pStyle w:val="ListParagraph"/>
        <w:numPr>
          <w:ilvl w:val="0"/>
          <w:numId w:val="9"/>
        </w:numPr>
        <w:tabs>
          <w:tab w:val="left" w:pos="270"/>
          <w:tab w:val="left" w:pos="900"/>
        </w:tabs>
        <w:autoSpaceDE w:val="0"/>
        <w:autoSpaceDN w:val="0"/>
        <w:adjustRightInd w:val="0"/>
        <w:spacing w:line="240" w:lineRule="atLeast"/>
        <w:ind w:left="-90" w:firstLine="720"/>
        <w:jc w:val="both"/>
        <w:rPr>
          <w:rFonts w:ascii="Times New Roman" w:eastAsia="Times New Roman" w:hAnsi="Times New Roman" w:cs="Times New Roman"/>
        </w:rPr>
      </w:pPr>
      <w:r>
        <w:rPr>
          <w:rFonts w:ascii="Times New Roman" w:hAnsi="Times New Roman"/>
        </w:rPr>
        <w:t xml:space="preserve">Қоғамның Жарғысында және Жалпы жиналыс пен Директорлар кеңесінің шешімдерінде белгіленген өзге функцияларды жүзеге асырады. </w:t>
      </w:r>
    </w:p>
    <w:p w14:paraId="48107635" w14:textId="77777777"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lastRenderedPageBreak/>
        <w:t>Егер Қоғамның жылдық қаржылық есептілігін жасау кезінде немесе оның лауазымды тұлғаларының бағалауы бойынша Қоғамның жарғылық капиталының  10 (он) пайызынан астам шығындар анықталған жағдайда, Басқарма бұл туралы Қоғамның Директорлар кеңесіне дереу баяндауға міндетті.</w:t>
      </w:r>
    </w:p>
    <w:p w14:paraId="3A93A51F" w14:textId="77777777"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Егер Қоғам төлемге қабілетсіз болып шықса, онда Басқарма 5 (бес) апта ішінде Қоғамның Директорлар кеңесіне Қазақстан Республикасының қолданыстағы заңнамасынан туындайтын тиісті іс-шаралар өткізу туралы ұсынысты енгізуге міндетті.</w:t>
      </w:r>
    </w:p>
    <w:p w14:paraId="4D32763F" w14:textId="77777777"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Қоғамның төлем қабілетсіздігі немесе Қоғамның төлем қабілетсіздігі жағдайында Басқарма Қоғамның Директорлар кеңесінің келісімінсіз қандай да бір төлемдерді жүргізуге құқығы жоқ. Аталмыш кезеңде Директорлар кеңесі Басқармадан кез келген уақытта Қоғамдағы іс жағдайы және оған тәуелді ұйымдармен Қоғамның коммерциялық байланысы, сондай-ақ егер ол Қоғамның өз жағдайына ықпал етуі мүмкін болса, осы ұйымдардағы істің жай-күйі туралы есепті талап етуге құқығы бар.</w:t>
      </w:r>
    </w:p>
    <w:p w14:paraId="23EF1C84" w14:textId="77777777"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Басқарма мүшелері: </w:t>
      </w:r>
    </w:p>
    <w:p w14:paraId="2725AE53" w14:textId="77777777" w:rsidR="00B74B6D" w:rsidRPr="001D5E9B" w:rsidRDefault="00B74B6D" w:rsidP="006D5836">
      <w:pPr>
        <w:pStyle w:val="ListParagraph"/>
        <w:numPr>
          <w:ilvl w:val="0"/>
          <w:numId w:val="10"/>
        </w:numPr>
        <w:tabs>
          <w:tab w:val="left" w:pos="0"/>
          <w:tab w:val="left" w:pos="270"/>
          <w:tab w:val="left" w:pos="900"/>
          <w:tab w:val="left" w:pos="1080"/>
        </w:tabs>
        <w:autoSpaceDE w:val="0"/>
        <w:autoSpaceDN w:val="0"/>
        <w:adjustRightInd w:val="0"/>
        <w:spacing w:line="240" w:lineRule="atLeast"/>
        <w:ind w:left="-90" w:firstLine="630"/>
        <w:jc w:val="both"/>
        <w:rPr>
          <w:rFonts w:ascii="Times New Roman" w:eastAsia="Times New Roman" w:hAnsi="Times New Roman" w:cs="Times New Roman"/>
        </w:rPr>
      </w:pPr>
      <w:r>
        <w:rPr>
          <w:rFonts w:ascii="Times New Roman" w:hAnsi="Times New Roman"/>
        </w:rPr>
        <w:t>олардың өкілеттігі тоқтатылғаннан кейін 3 (үш) жыл бойы  оларға мәлім Қоғам туралы кез келген құпия мәліметтерді, соның ішінде Қоғамның қызметтік ақпаратын, коммерциялық және заңмен қорғалатын өзге де құпиясын, сондай-ақ Қазақстан Республикасы заңнамасының талаптарына сәйкес мемлекеттік құпияларды жарияламауға;</w:t>
      </w:r>
    </w:p>
    <w:p w14:paraId="6B9D6CBC" w14:textId="77777777" w:rsidR="00B74B6D" w:rsidRPr="001D5E9B" w:rsidRDefault="00B74B6D" w:rsidP="006D5836">
      <w:pPr>
        <w:pStyle w:val="ListParagraph"/>
        <w:numPr>
          <w:ilvl w:val="0"/>
          <w:numId w:val="10"/>
        </w:numPr>
        <w:tabs>
          <w:tab w:val="left" w:pos="0"/>
          <w:tab w:val="left" w:pos="270"/>
          <w:tab w:val="left" w:pos="900"/>
          <w:tab w:val="left" w:pos="1080"/>
        </w:tabs>
        <w:autoSpaceDE w:val="0"/>
        <w:autoSpaceDN w:val="0"/>
        <w:adjustRightInd w:val="0"/>
        <w:spacing w:line="240" w:lineRule="atLeast"/>
        <w:ind w:left="-90" w:firstLine="630"/>
        <w:jc w:val="both"/>
        <w:rPr>
          <w:rFonts w:ascii="Times New Roman" w:eastAsia="Times New Roman" w:hAnsi="Times New Roman" w:cs="Times New Roman"/>
        </w:rPr>
      </w:pPr>
      <w:r>
        <w:rPr>
          <w:rFonts w:ascii="Times New Roman" w:hAnsi="Times New Roman"/>
        </w:rPr>
        <w:t>өз қызметінің Қазақстан Республикасы заңнамасының, Қоғам Жарғысының, корпоративтік басқару кодексінің талаптарына, этикалық стандарттар мен іскери этиканың жалпы қабылданған нормаларына толық сәйкес келуін қамтамасыз етуге;</w:t>
      </w:r>
    </w:p>
    <w:p w14:paraId="1161462F" w14:textId="77777777" w:rsidR="00B74B6D" w:rsidRPr="001D5E9B" w:rsidRDefault="00B74B6D" w:rsidP="006D5836">
      <w:pPr>
        <w:pStyle w:val="ListParagraph"/>
        <w:numPr>
          <w:ilvl w:val="0"/>
          <w:numId w:val="10"/>
        </w:numPr>
        <w:tabs>
          <w:tab w:val="left" w:pos="0"/>
          <w:tab w:val="left" w:pos="270"/>
          <w:tab w:val="left" w:pos="900"/>
          <w:tab w:val="left" w:pos="1080"/>
        </w:tabs>
        <w:autoSpaceDE w:val="0"/>
        <w:autoSpaceDN w:val="0"/>
        <w:adjustRightInd w:val="0"/>
        <w:spacing w:line="240" w:lineRule="atLeast"/>
        <w:ind w:left="-90" w:firstLine="630"/>
        <w:jc w:val="both"/>
        <w:rPr>
          <w:rFonts w:ascii="Times New Roman" w:eastAsia="Times New Roman" w:hAnsi="Times New Roman" w:cs="Times New Roman"/>
        </w:rPr>
      </w:pPr>
      <w:r>
        <w:rPr>
          <w:rFonts w:ascii="Times New Roman" w:hAnsi="Times New Roman"/>
        </w:rPr>
        <w:t>өздерінің кәсіби функцияларын Қоғам мен акционерлердің мүддесінде дау-жанжалсыз, адал және дұрыс орындауға;</w:t>
      </w:r>
    </w:p>
    <w:p w14:paraId="5BCE437A" w14:textId="77777777" w:rsidR="00B74B6D" w:rsidRPr="001D5E9B" w:rsidRDefault="00DC1019" w:rsidP="006D5836">
      <w:pPr>
        <w:pStyle w:val="ListParagraph"/>
        <w:numPr>
          <w:ilvl w:val="0"/>
          <w:numId w:val="10"/>
        </w:numPr>
        <w:tabs>
          <w:tab w:val="left" w:pos="0"/>
          <w:tab w:val="left" w:pos="270"/>
          <w:tab w:val="left" w:pos="900"/>
          <w:tab w:val="left" w:pos="1080"/>
        </w:tabs>
        <w:autoSpaceDE w:val="0"/>
        <w:autoSpaceDN w:val="0"/>
        <w:adjustRightInd w:val="0"/>
        <w:spacing w:line="240" w:lineRule="atLeast"/>
        <w:ind w:left="-90" w:firstLine="630"/>
        <w:jc w:val="both"/>
        <w:rPr>
          <w:rFonts w:ascii="Times New Roman" w:eastAsia="Times New Roman" w:hAnsi="Times New Roman" w:cs="Times New Roman"/>
        </w:rPr>
      </w:pPr>
      <w:r>
        <w:rPr>
          <w:rFonts w:ascii="Times New Roman" w:hAnsi="Times New Roman"/>
        </w:rPr>
        <w:t>дау-жанжалдар болған (туындаған) жағдайда, Қоғамның корпоративтік хатшысына уақытында хабарлауға міндетті.</w:t>
      </w:r>
    </w:p>
    <w:p w14:paraId="12FF8753" w14:textId="77777777"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Басқарма мүшелері өз өкілеттіктерін жүзеге асыру кезеңінде:</w:t>
      </w:r>
    </w:p>
    <w:p w14:paraId="6FF7331F" w14:textId="77777777" w:rsidR="00B74B6D" w:rsidRPr="001D5E9B" w:rsidRDefault="00B74B6D" w:rsidP="006D5836">
      <w:pPr>
        <w:pStyle w:val="ListParagraph"/>
        <w:numPr>
          <w:ilvl w:val="0"/>
          <w:numId w:val="11"/>
        </w:numPr>
        <w:tabs>
          <w:tab w:val="left" w:pos="0"/>
          <w:tab w:val="left" w:pos="270"/>
          <w:tab w:val="left" w:pos="900"/>
          <w:tab w:val="left" w:pos="1080"/>
        </w:tabs>
        <w:autoSpaceDE w:val="0"/>
        <w:autoSpaceDN w:val="0"/>
        <w:adjustRightInd w:val="0"/>
        <w:spacing w:line="240" w:lineRule="atLeast"/>
        <w:ind w:left="-90" w:firstLine="630"/>
        <w:jc w:val="both"/>
        <w:rPr>
          <w:rFonts w:ascii="Times New Roman" w:eastAsia="Times New Roman" w:hAnsi="Times New Roman" w:cs="Times New Roman"/>
        </w:rPr>
      </w:pPr>
      <w:r>
        <w:rPr>
          <w:rFonts w:ascii="Times New Roman" w:hAnsi="Times New Roman"/>
        </w:rPr>
        <w:t>Басқарманың шешімдер қабылдауына ықпал еткені үшін жанама немесе тікелей сыйақы алуға;</w:t>
      </w:r>
    </w:p>
    <w:p w14:paraId="79712066" w14:textId="77777777" w:rsidR="00B74B6D" w:rsidRPr="001D5E9B" w:rsidRDefault="00B74B6D" w:rsidP="006D5836">
      <w:pPr>
        <w:pStyle w:val="ListParagraph"/>
        <w:numPr>
          <w:ilvl w:val="0"/>
          <w:numId w:val="11"/>
        </w:numPr>
        <w:tabs>
          <w:tab w:val="left" w:pos="0"/>
          <w:tab w:val="left" w:pos="270"/>
          <w:tab w:val="left" w:pos="900"/>
          <w:tab w:val="left" w:pos="1080"/>
        </w:tabs>
        <w:autoSpaceDE w:val="0"/>
        <w:autoSpaceDN w:val="0"/>
        <w:adjustRightInd w:val="0"/>
        <w:spacing w:line="240" w:lineRule="atLeast"/>
        <w:ind w:left="-90" w:firstLine="630"/>
        <w:jc w:val="both"/>
        <w:rPr>
          <w:rFonts w:ascii="Times New Roman" w:eastAsia="Times New Roman" w:hAnsi="Times New Roman" w:cs="Times New Roman"/>
        </w:rPr>
      </w:pPr>
      <w:r>
        <w:rPr>
          <w:rFonts w:ascii="Times New Roman" w:hAnsi="Times New Roman"/>
        </w:rPr>
        <w:t>өзіне де, басқаларға да қатысты мүдделер қайшылығы туындауы мүмкін жағдайларға жол  беруге құқығы жоқ.</w:t>
      </w:r>
    </w:p>
    <w:p w14:paraId="03F4D7E1" w14:textId="66B236E0" w:rsidR="00B74B6D" w:rsidRPr="001D5E9B" w:rsidRDefault="00B74B6D" w:rsidP="00112904">
      <w:pPr>
        <w:pStyle w:val="Heading1"/>
        <w:jc w:val="center"/>
        <w:rPr>
          <w:rFonts w:ascii="Times New Roman" w:eastAsia="Times New Roman" w:hAnsi="Times New Roman" w:cs="Times New Roman"/>
          <w:color w:val="auto"/>
          <w:sz w:val="22"/>
          <w:szCs w:val="22"/>
        </w:rPr>
      </w:pPr>
      <w:bookmarkStart w:id="6" w:name="_Toc133071987"/>
      <w:r>
        <w:rPr>
          <w:rFonts w:ascii="Times New Roman" w:hAnsi="Times New Roman"/>
          <w:color w:val="auto"/>
          <w:sz w:val="22"/>
          <w:szCs w:val="22"/>
        </w:rPr>
        <w:t>5. БАСҚАРМА МҮШЕСІНІҢ МӘМІЛЕ ЖАСАУҒА МҮДДЕЛІЛІГІ</w:t>
      </w:r>
      <w:bookmarkEnd w:id="6"/>
    </w:p>
    <w:p w14:paraId="630A78BA" w14:textId="77777777"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Егер бір тарабы Қоғам болып табылатын немесе бір тарап болуға ниет білдірген мәміледе Басқарма мүшесінің жеке қаржылық мүддесі болса, сондай-ақ бар немесе көзделген мәмілеге қатысты мүдделердің өзге де дау-жанжалы болғанда, ол мәміле жасау туралы шешімді қабылдаған сәтке дейін өзінің мүдделілігі туралы хабарлауы тиіс.</w:t>
      </w:r>
    </w:p>
    <w:p w14:paraId="23C654EF" w14:textId="77777777"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Басқарма мүшесі, егер ол:</w:t>
      </w:r>
    </w:p>
    <w:p w14:paraId="0AB514BE" w14:textId="77777777" w:rsidR="00B74B6D" w:rsidRPr="001D5E9B" w:rsidRDefault="00B74B6D" w:rsidP="006D5836">
      <w:pPr>
        <w:pStyle w:val="ListParagraph"/>
        <w:numPr>
          <w:ilvl w:val="0"/>
          <w:numId w:val="8"/>
        </w:numPr>
        <w:tabs>
          <w:tab w:val="left" w:pos="540"/>
          <w:tab w:val="left" w:pos="900"/>
        </w:tabs>
        <w:autoSpaceDE w:val="0"/>
        <w:autoSpaceDN w:val="0"/>
        <w:adjustRightInd w:val="0"/>
        <w:spacing w:line="240" w:lineRule="atLeast"/>
        <w:ind w:left="540" w:firstLine="0"/>
        <w:jc w:val="both"/>
        <w:rPr>
          <w:rFonts w:ascii="Times New Roman" w:eastAsia="Times New Roman" w:hAnsi="Times New Roman" w:cs="Times New Roman"/>
        </w:rPr>
      </w:pPr>
      <w:r>
        <w:rPr>
          <w:rFonts w:ascii="Times New Roman" w:hAnsi="Times New Roman"/>
        </w:rPr>
        <w:t>мәміленің бір тарабы болып табылса немесе онда өкіл немесе делдал ретінде қатысса;</w:t>
      </w:r>
    </w:p>
    <w:p w14:paraId="5FE96E2D" w14:textId="77777777" w:rsidR="00B74B6D" w:rsidRPr="001D5E9B" w:rsidRDefault="00B74B6D" w:rsidP="006D5836">
      <w:pPr>
        <w:pStyle w:val="ListParagraph"/>
        <w:numPr>
          <w:ilvl w:val="0"/>
          <w:numId w:val="8"/>
        </w:numPr>
        <w:tabs>
          <w:tab w:val="left" w:pos="-90"/>
          <w:tab w:val="left" w:pos="900"/>
        </w:tabs>
        <w:autoSpaceDE w:val="0"/>
        <w:autoSpaceDN w:val="0"/>
        <w:adjustRightInd w:val="0"/>
        <w:spacing w:line="240" w:lineRule="atLeast"/>
        <w:ind w:left="-90" w:firstLine="630"/>
        <w:jc w:val="both"/>
        <w:rPr>
          <w:rFonts w:ascii="Times New Roman" w:eastAsia="Times New Roman" w:hAnsi="Times New Roman" w:cs="Times New Roman"/>
        </w:rPr>
      </w:pPr>
      <w:r>
        <w:rPr>
          <w:rFonts w:ascii="Times New Roman" w:hAnsi="Times New Roman"/>
        </w:rPr>
        <w:t>мәміленің бір тарабы болып табылатын заңды тұлғаның аффилиирленген тұлғасы болып табылса немесе оған өкіл немесе делдал ретінде қатысатын болса, Қоғамның мәміле жасауына мүдделі тұлға болып танылады.</w:t>
      </w:r>
    </w:p>
    <w:p w14:paraId="1934942F" w14:textId="77777777"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Басқарма мүшесі Қоғамның Директорлар кеңесі төрағасының назарына келесідей ақпаратты жеткізеді:</w:t>
      </w:r>
    </w:p>
    <w:p w14:paraId="11258EC4" w14:textId="77777777" w:rsidR="00B74B6D" w:rsidRPr="001D5E9B" w:rsidRDefault="00B74B6D" w:rsidP="006D5836">
      <w:pPr>
        <w:pStyle w:val="ListParagraph"/>
        <w:numPr>
          <w:ilvl w:val="0"/>
          <w:numId w:val="12"/>
        </w:numPr>
        <w:tabs>
          <w:tab w:val="left" w:pos="-90"/>
          <w:tab w:val="left" w:pos="900"/>
        </w:tabs>
        <w:autoSpaceDE w:val="0"/>
        <w:autoSpaceDN w:val="0"/>
        <w:adjustRightInd w:val="0"/>
        <w:spacing w:line="240" w:lineRule="atLeast"/>
        <w:ind w:left="-90" w:firstLine="540"/>
        <w:jc w:val="both"/>
        <w:rPr>
          <w:rFonts w:ascii="Times New Roman" w:eastAsia="Times New Roman" w:hAnsi="Times New Roman" w:cs="Times New Roman"/>
        </w:rPr>
      </w:pPr>
      <w:r>
        <w:rPr>
          <w:rFonts w:ascii="Times New Roman" w:hAnsi="Times New Roman"/>
        </w:rPr>
        <w:t>бір тарабы Қоғам болып табылатын немесе бір тарап болуға ниет білдірген мәміленің бір тарабы болып табылатындығы немесе онда өкіл немесе делдал ретінде қатысатындығы туралы;</w:t>
      </w:r>
    </w:p>
    <w:p w14:paraId="68E2B7D0" w14:textId="77777777" w:rsidR="00B74B6D" w:rsidRPr="001D5E9B" w:rsidRDefault="00B74B6D" w:rsidP="006D5836">
      <w:pPr>
        <w:pStyle w:val="ListParagraph"/>
        <w:numPr>
          <w:ilvl w:val="0"/>
          <w:numId w:val="12"/>
        </w:numPr>
        <w:tabs>
          <w:tab w:val="left" w:pos="-90"/>
          <w:tab w:val="left" w:pos="900"/>
        </w:tabs>
        <w:autoSpaceDE w:val="0"/>
        <w:autoSpaceDN w:val="0"/>
        <w:adjustRightInd w:val="0"/>
        <w:spacing w:line="240" w:lineRule="atLeast"/>
        <w:ind w:left="-90" w:firstLine="540"/>
        <w:jc w:val="both"/>
        <w:rPr>
          <w:rFonts w:ascii="Times New Roman" w:eastAsia="Times New Roman" w:hAnsi="Times New Roman" w:cs="Times New Roman"/>
        </w:rPr>
      </w:pPr>
      <w:r>
        <w:rPr>
          <w:rFonts w:ascii="Times New Roman" w:hAnsi="Times New Roman"/>
        </w:rPr>
        <w:t>ол аффилиирленген заңды тұлғалар туралы, соның ішінде өз бетінше немесе өзінің аффилиирленген тұлғаларымен бірлесіп дауыс беретiн акциялардың (үлестерінің, пайларының) он және одан да көп пайызына ие заңды тұлғалар туралы және органдарында қызмет ететін заңды тұлғалар туралы;</w:t>
      </w:r>
    </w:p>
    <w:p w14:paraId="5CB292C2" w14:textId="77777777" w:rsidR="00B74B6D" w:rsidRPr="001D5E9B" w:rsidRDefault="00B74B6D" w:rsidP="006D5836">
      <w:pPr>
        <w:pStyle w:val="ListParagraph"/>
        <w:numPr>
          <w:ilvl w:val="0"/>
          <w:numId w:val="12"/>
        </w:numPr>
        <w:tabs>
          <w:tab w:val="left" w:pos="-90"/>
          <w:tab w:val="left" w:pos="900"/>
        </w:tabs>
        <w:autoSpaceDE w:val="0"/>
        <w:autoSpaceDN w:val="0"/>
        <w:adjustRightInd w:val="0"/>
        <w:spacing w:line="240" w:lineRule="atLeast"/>
        <w:ind w:left="-90" w:firstLine="540"/>
        <w:jc w:val="both"/>
        <w:rPr>
          <w:rFonts w:ascii="Times New Roman" w:eastAsia="Times New Roman" w:hAnsi="Times New Roman" w:cs="Times New Roman"/>
        </w:rPr>
      </w:pPr>
      <w:r>
        <w:rPr>
          <w:rFonts w:ascii="Times New Roman" w:hAnsi="Times New Roman"/>
        </w:rPr>
        <w:t>мүдделі тұлға болып танылуы мүмкін оған мәлім Қоғамның жасалатын немесе көзделетін мәмілелері туралы ақпаратты Қоғамның Директорлар кеңесі төрағасының назарына жеткізуге міндетті.</w:t>
      </w:r>
    </w:p>
    <w:p w14:paraId="49B50168" w14:textId="77777777"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lastRenderedPageBreak/>
        <w:t>Өзінің мүдделілігі жайлы көрсетілген түрде хабарлаған Басқарма мүшесі осы мәмілеге қатысты мәселелер бойынша талқылауға да, дауыс беруге де қатыса алмайды</w:t>
      </w:r>
    </w:p>
    <w:p w14:paraId="4003BFF5" w14:textId="77777777"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Қызметтік міндеттерін бұзғаны нақты анықталған  Басқарма мүшесінің залалға әкеп соққан іс-әрекеттері Акционерлердің жалпы жиналысы немесе Директорлар кеңесінің шешімдерін адал орындауынан шыққанын дәлелдеуге құқығы бар.</w:t>
      </w:r>
    </w:p>
    <w:p w14:paraId="6AE7F74A" w14:textId="173FBE7F" w:rsidR="00B74B6D" w:rsidRPr="001D5E9B" w:rsidRDefault="00B74B6D" w:rsidP="00112904">
      <w:pPr>
        <w:pStyle w:val="Heading1"/>
        <w:jc w:val="center"/>
        <w:rPr>
          <w:rFonts w:ascii="Times New Roman" w:eastAsia="Times New Roman" w:hAnsi="Times New Roman" w:cs="Times New Roman"/>
          <w:color w:val="auto"/>
          <w:sz w:val="22"/>
          <w:szCs w:val="22"/>
        </w:rPr>
      </w:pPr>
      <w:bookmarkStart w:id="7" w:name="_Toc133071988"/>
      <w:r>
        <w:rPr>
          <w:rFonts w:ascii="Times New Roman" w:hAnsi="Times New Roman"/>
          <w:color w:val="auto"/>
          <w:sz w:val="22"/>
          <w:szCs w:val="22"/>
        </w:rPr>
        <w:t>6. БАСҚАРМА ТӨРАҒАСЫ</w:t>
      </w:r>
      <w:bookmarkEnd w:id="7"/>
    </w:p>
    <w:p w14:paraId="6006B131" w14:textId="77777777"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Басқарма Төрағасының өкілеттіктері Қазақстан Республикасының заңнамасында және Қоғамның Жарғысында белгіленеді. </w:t>
      </w:r>
    </w:p>
    <w:p w14:paraId="7BC8806F" w14:textId="77777777"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Басқарма төрағасы Қазақстан Республикасының заңнамасында және Қоғамның Жарғысында көзделген функциялардан басқа:</w:t>
      </w:r>
    </w:p>
    <w:p w14:paraId="55F42825" w14:textId="77777777" w:rsidR="00B74B6D" w:rsidRPr="008676D0" w:rsidRDefault="00B74B6D" w:rsidP="00F037F6">
      <w:pPr>
        <w:pStyle w:val="ListParagraph"/>
        <w:numPr>
          <w:ilvl w:val="0"/>
          <w:numId w:val="13"/>
        </w:numPr>
        <w:tabs>
          <w:tab w:val="left" w:pos="270"/>
          <w:tab w:val="left" w:pos="900"/>
        </w:tabs>
        <w:autoSpaceDE w:val="0"/>
        <w:autoSpaceDN w:val="0"/>
        <w:adjustRightInd w:val="0"/>
        <w:spacing w:line="240" w:lineRule="atLeast"/>
        <w:ind w:left="567" w:firstLine="0"/>
        <w:jc w:val="both"/>
        <w:rPr>
          <w:rFonts w:ascii="Times New Roman" w:eastAsia="Times New Roman" w:hAnsi="Times New Roman" w:cs="Times New Roman"/>
        </w:rPr>
      </w:pPr>
      <w:r>
        <w:rPr>
          <w:rFonts w:ascii="Times New Roman" w:hAnsi="Times New Roman"/>
        </w:rPr>
        <w:t>Жалпы жиналыстың және Қоғамның Директорлар кеңесінің шешімдерін орындауды ұйымдастырады;</w:t>
      </w:r>
    </w:p>
    <w:p w14:paraId="12B4FD2B" w14:textId="77777777" w:rsidR="00B74B6D" w:rsidRPr="008676D0" w:rsidRDefault="00B74B6D" w:rsidP="00F037F6">
      <w:pPr>
        <w:pStyle w:val="ListParagraph"/>
        <w:numPr>
          <w:ilvl w:val="0"/>
          <w:numId w:val="13"/>
        </w:numPr>
        <w:tabs>
          <w:tab w:val="left" w:pos="270"/>
          <w:tab w:val="left" w:pos="900"/>
        </w:tabs>
        <w:autoSpaceDE w:val="0"/>
        <w:autoSpaceDN w:val="0"/>
        <w:adjustRightInd w:val="0"/>
        <w:spacing w:line="240" w:lineRule="atLeast"/>
        <w:ind w:left="567" w:firstLine="0"/>
        <w:jc w:val="both"/>
        <w:rPr>
          <w:rFonts w:ascii="Times New Roman" w:eastAsia="Times New Roman" w:hAnsi="Times New Roman" w:cs="Times New Roman"/>
        </w:rPr>
      </w:pPr>
      <w:r>
        <w:rPr>
          <w:rFonts w:ascii="Times New Roman" w:hAnsi="Times New Roman"/>
        </w:rPr>
        <w:t>үшінші тұлғалармен қарым-қатынаста Қоғамның атынан сенімхатсыз әрекет етеді;</w:t>
      </w:r>
    </w:p>
    <w:p w14:paraId="44611969" w14:textId="77777777" w:rsidR="00B74B6D" w:rsidRPr="008676D0" w:rsidRDefault="00B74B6D" w:rsidP="006D5836">
      <w:pPr>
        <w:pStyle w:val="ListParagraph"/>
        <w:numPr>
          <w:ilvl w:val="0"/>
          <w:numId w:val="13"/>
        </w:numPr>
        <w:tabs>
          <w:tab w:val="left" w:pos="270"/>
          <w:tab w:val="left" w:pos="900"/>
        </w:tabs>
        <w:autoSpaceDE w:val="0"/>
        <w:autoSpaceDN w:val="0"/>
        <w:adjustRightInd w:val="0"/>
        <w:spacing w:line="240" w:lineRule="atLeast"/>
        <w:ind w:left="-90" w:firstLine="630"/>
        <w:jc w:val="both"/>
        <w:rPr>
          <w:rFonts w:ascii="Times New Roman" w:eastAsia="Times New Roman" w:hAnsi="Times New Roman" w:cs="Times New Roman"/>
        </w:rPr>
      </w:pPr>
      <w:r>
        <w:rPr>
          <w:rFonts w:ascii="Times New Roman" w:hAnsi="Times New Roman"/>
        </w:rPr>
        <w:t>үшінші тұлғалармен қарым-қатынаста Қоғамның мүддесінде әрекет етуге сенімхаттар береді;</w:t>
      </w:r>
    </w:p>
    <w:p w14:paraId="5C18B339" w14:textId="77777777" w:rsidR="00B74B6D" w:rsidRPr="008676D0" w:rsidRDefault="00B74B6D" w:rsidP="006D5836">
      <w:pPr>
        <w:pStyle w:val="ListParagraph"/>
        <w:numPr>
          <w:ilvl w:val="0"/>
          <w:numId w:val="13"/>
        </w:numPr>
        <w:tabs>
          <w:tab w:val="left" w:pos="270"/>
          <w:tab w:val="left" w:pos="900"/>
        </w:tabs>
        <w:autoSpaceDE w:val="0"/>
        <w:autoSpaceDN w:val="0"/>
        <w:adjustRightInd w:val="0"/>
        <w:spacing w:line="240" w:lineRule="atLeast"/>
        <w:ind w:left="-90" w:firstLine="630"/>
        <w:jc w:val="both"/>
        <w:rPr>
          <w:rFonts w:ascii="Times New Roman" w:eastAsia="Times New Roman" w:hAnsi="Times New Roman" w:cs="Times New Roman"/>
        </w:rPr>
      </w:pPr>
      <w:r>
        <w:rPr>
          <w:rFonts w:ascii="Times New Roman" w:hAnsi="Times New Roman"/>
        </w:rPr>
        <w:t>өз құзыреті шегінде бұйрықтар, өкімдер және өзге ішкі құжаттарды шығарады;</w:t>
      </w:r>
    </w:p>
    <w:p w14:paraId="3AA088FE" w14:textId="57813688" w:rsidR="00B74B6D" w:rsidRPr="008676D0" w:rsidRDefault="00B74B6D" w:rsidP="006D5836">
      <w:pPr>
        <w:pStyle w:val="ListParagraph"/>
        <w:numPr>
          <w:ilvl w:val="0"/>
          <w:numId w:val="13"/>
        </w:numPr>
        <w:tabs>
          <w:tab w:val="left" w:pos="270"/>
          <w:tab w:val="left" w:pos="900"/>
        </w:tabs>
        <w:autoSpaceDE w:val="0"/>
        <w:autoSpaceDN w:val="0"/>
        <w:adjustRightInd w:val="0"/>
        <w:spacing w:line="240" w:lineRule="atLeast"/>
        <w:ind w:left="-90" w:firstLine="630"/>
        <w:jc w:val="both"/>
        <w:rPr>
          <w:rFonts w:ascii="Times New Roman" w:eastAsia="Times New Roman" w:hAnsi="Times New Roman" w:cs="Times New Roman"/>
        </w:rPr>
      </w:pPr>
      <w:r>
        <w:rPr>
          <w:rFonts w:ascii="Times New Roman" w:hAnsi="Times New Roman"/>
        </w:rPr>
        <w:t xml:space="preserve">Қоғамның қызметкерлерін жұмысқа қабылдау, ауыстыру және жұмыстан шығаруды жүзеге асырады (Заңмен, Қоғам Жарғысымен және осы </w:t>
      </w:r>
      <w:r w:rsidR="005D4649">
        <w:rPr>
          <w:rFonts w:ascii="Times New Roman" w:hAnsi="Times New Roman"/>
        </w:rPr>
        <w:t>Ережемен</w:t>
      </w:r>
      <w:r>
        <w:rPr>
          <w:rFonts w:ascii="Times New Roman" w:hAnsi="Times New Roman"/>
        </w:rPr>
        <w:t xml:space="preserve"> белгіленген жағдайларды қоспағанда), оларға көтермелеу шараларын қолданады, тәртіптік жаза береді, Басқарма мүшелерін, Корпоративтік хатшыны, Ішкі аудит қызметінің және Комплаенс-бақылау қызметінің басшысы мен қызметкерлерін қоспағанда, Қоғамның штат кестесіне сәйкес, Қоғам қызметкерлерінің лауазымдық жалақыларының мөлшерін белгілейді және сыйлықақы мөлшерін анықтайды;</w:t>
      </w:r>
    </w:p>
    <w:p w14:paraId="3BB458B5" w14:textId="77777777" w:rsidR="00B74B6D" w:rsidRPr="008676D0" w:rsidRDefault="00B74B6D" w:rsidP="006D5836">
      <w:pPr>
        <w:pStyle w:val="ListParagraph"/>
        <w:numPr>
          <w:ilvl w:val="0"/>
          <w:numId w:val="13"/>
        </w:numPr>
        <w:tabs>
          <w:tab w:val="left" w:pos="270"/>
          <w:tab w:val="left" w:pos="900"/>
        </w:tabs>
        <w:autoSpaceDE w:val="0"/>
        <w:autoSpaceDN w:val="0"/>
        <w:adjustRightInd w:val="0"/>
        <w:spacing w:line="240" w:lineRule="atLeast"/>
        <w:ind w:left="-90" w:firstLine="630"/>
        <w:jc w:val="both"/>
        <w:rPr>
          <w:rFonts w:ascii="Times New Roman" w:eastAsia="Times New Roman" w:hAnsi="Times New Roman" w:cs="Times New Roman"/>
        </w:rPr>
      </w:pPr>
      <w:r>
        <w:rPr>
          <w:rFonts w:ascii="Times New Roman" w:hAnsi="Times New Roman"/>
        </w:rPr>
        <w:t>өзі болмаған уақытында, өзінің міндеттерін атқаруды Басқарма мүшелерінің біріне жүктейді;;</w:t>
      </w:r>
    </w:p>
    <w:p w14:paraId="10BBE8D4" w14:textId="77777777" w:rsidR="00B74B6D" w:rsidRPr="008676D0" w:rsidRDefault="00B74B6D" w:rsidP="006D5836">
      <w:pPr>
        <w:pStyle w:val="ListParagraph"/>
        <w:numPr>
          <w:ilvl w:val="0"/>
          <w:numId w:val="13"/>
        </w:numPr>
        <w:tabs>
          <w:tab w:val="left" w:pos="270"/>
          <w:tab w:val="left" w:pos="900"/>
        </w:tabs>
        <w:autoSpaceDE w:val="0"/>
        <w:autoSpaceDN w:val="0"/>
        <w:adjustRightInd w:val="0"/>
        <w:spacing w:line="240" w:lineRule="atLeast"/>
        <w:ind w:left="-90" w:firstLine="630"/>
        <w:jc w:val="both"/>
        <w:rPr>
          <w:rFonts w:ascii="Times New Roman" w:eastAsia="Times New Roman" w:hAnsi="Times New Roman" w:cs="Times New Roman"/>
        </w:rPr>
      </w:pPr>
      <w:r>
        <w:rPr>
          <w:rFonts w:ascii="Times New Roman" w:hAnsi="Times New Roman"/>
        </w:rPr>
        <w:t>Қоғамның Басқарма мүшелері арасында міндеттерді, сондай-ақ жауапкершілік пен өкілеттілік аумағын бөледі;</w:t>
      </w:r>
    </w:p>
    <w:p w14:paraId="13DFD506" w14:textId="6BE9DF6E" w:rsidR="00B74B6D" w:rsidRPr="008676D0" w:rsidRDefault="00B74B6D" w:rsidP="006D5836">
      <w:pPr>
        <w:pStyle w:val="ListParagraph"/>
        <w:numPr>
          <w:ilvl w:val="0"/>
          <w:numId w:val="13"/>
        </w:numPr>
        <w:tabs>
          <w:tab w:val="left" w:pos="270"/>
          <w:tab w:val="left" w:pos="900"/>
        </w:tabs>
        <w:autoSpaceDE w:val="0"/>
        <w:autoSpaceDN w:val="0"/>
        <w:adjustRightInd w:val="0"/>
        <w:spacing w:line="240" w:lineRule="atLeast"/>
        <w:ind w:left="-90" w:firstLine="630"/>
        <w:jc w:val="both"/>
        <w:rPr>
          <w:rFonts w:ascii="Times New Roman" w:eastAsia="Times New Roman" w:hAnsi="Times New Roman" w:cs="Times New Roman"/>
        </w:rPr>
      </w:pPr>
      <w:r>
        <w:rPr>
          <w:rFonts w:ascii="Times New Roman" w:hAnsi="Times New Roman"/>
        </w:rPr>
        <w:t>Қоғамның қызметі туралы барлық мәселелер бойынша барлық мемлекеттік және басқа органдарда, басқа ұйымдарда, оның ішінде шетелдік ұйымдарда Қоғамның мүддесіне өкілдік етеді;</w:t>
      </w:r>
    </w:p>
    <w:p w14:paraId="6C78E440" w14:textId="24F15702" w:rsidR="00613416" w:rsidRPr="008676D0" w:rsidRDefault="00613416" w:rsidP="00613416">
      <w:pPr>
        <w:pStyle w:val="ListParagraph"/>
        <w:tabs>
          <w:tab w:val="left" w:pos="270"/>
          <w:tab w:val="left" w:pos="900"/>
        </w:tabs>
        <w:autoSpaceDE w:val="0"/>
        <w:autoSpaceDN w:val="0"/>
        <w:adjustRightInd w:val="0"/>
        <w:spacing w:line="240" w:lineRule="atLeast"/>
        <w:ind w:left="540"/>
        <w:jc w:val="both"/>
        <w:rPr>
          <w:rFonts w:ascii="Times New Roman" w:eastAsia="Times New Roman" w:hAnsi="Times New Roman" w:cs="Times New Roman"/>
        </w:rPr>
      </w:pPr>
      <w:bookmarkStart w:id="8" w:name="_Hlk121212224"/>
      <w:r>
        <w:rPr>
          <w:rFonts w:ascii="Times New Roman" w:hAnsi="Times New Roman"/>
        </w:rPr>
        <w:t>8-1) Қоғамның атынан Қазақстан Республикасының қолданыстағы заңнамасының, Жарғысының және Қоғамның ішкі құжаттарының талаптарын сақтай отырып, нәтижесінде Қоғамның міндеттемелері 500 000 000 (бес жүз миллион) теңгеден кем сомаға ұлғайтылатын мәмілелер (немесе өзара байланысты мәмілелердің жиынтығы) жасасады. Нәтижесінде Қоғамның міндеттемелері 500 000 000 (бес жүз миллион) және одан да көп сомаға ұлғайтылатын мәмілелерді (немесе өзара байланысты мәмілелердің жиынтығын) Қоғам Басқармасының, Директорлар кеңесінің немесе Акционерлердің жалпы жиналысының алдын ала мақұлдауымен Қоғамның қандай органының құзыретіне осындай мәселе бойынша шешім қабылдау жататынына қарай Қоғам Басқармасының Төрағасы жасайды.</w:t>
      </w:r>
    </w:p>
    <w:bookmarkEnd w:id="8"/>
    <w:p w14:paraId="0CFC1003" w14:textId="77777777" w:rsidR="00C31EC0" w:rsidRPr="008676D0" w:rsidRDefault="00C31EC0" w:rsidP="00C31EC0">
      <w:pPr>
        <w:pStyle w:val="ListParagraph"/>
        <w:numPr>
          <w:ilvl w:val="0"/>
          <w:numId w:val="13"/>
        </w:numPr>
        <w:tabs>
          <w:tab w:val="left" w:pos="270"/>
          <w:tab w:val="left" w:pos="900"/>
        </w:tabs>
        <w:autoSpaceDE w:val="0"/>
        <w:autoSpaceDN w:val="0"/>
        <w:adjustRightInd w:val="0"/>
        <w:spacing w:line="240" w:lineRule="atLeast"/>
        <w:ind w:left="-90" w:firstLine="630"/>
        <w:jc w:val="both"/>
        <w:rPr>
          <w:rFonts w:ascii="Times New Roman" w:eastAsia="Times New Roman" w:hAnsi="Times New Roman" w:cs="Times New Roman"/>
        </w:rPr>
      </w:pPr>
      <w:r>
        <w:rPr>
          <w:rFonts w:ascii="Times New Roman" w:hAnsi="Times New Roman"/>
        </w:rPr>
        <w:t>Қоғамның Директорлар кеңесінің құзыретіне кірмейтін шешімдерді қабылдау, барлық мәселелер бойынша корпоративтік жанжалдарды шешеді, сондай-ақ корпоративтік жанжалдарды шешу жөніндегі жұмысты жүргізу тәртібін анықтайды;</w:t>
      </w:r>
    </w:p>
    <w:p w14:paraId="3CFF0BD9" w14:textId="77777777" w:rsidR="00C31EC0" w:rsidRPr="008676D0" w:rsidRDefault="00C31EC0" w:rsidP="00C31EC0">
      <w:pPr>
        <w:pStyle w:val="ListParagraph"/>
        <w:numPr>
          <w:ilvl w:val="0"/>
          <w:numId w:val="13"/>
        </w:numPr>
        <w:tabs>
          <w:tab w:val="left" w:pos="270"/>
          <w:tab w:val="left" w:pos="900"/>
        </w:tabs>
        <w:autoSpaceDE w:val="0"/>
        <w:autoSpaceDN w:val="0"/>
        <w:adjustRightInd w:val="0"/>
        <w:spacing w:line="240" w:lineRule="atLeast"/>
        <w:ind w:left="-90" w:firstLine="630"/>
        <w:jc w:val="both"/>
        <w:rPr>
          <w:rFonts w:ascii="Times New Roman" w:eastAsia="Times New Roman" w:hAnsi="Times New Roman" w:cs="Times New Roman"/>
        </w:rPr>
      </w:pPr>
      <w:r>
        <w:rPr>
          <w:rFonts w:ascii="Times New Roman" w:hAnsi="Times New Roman"/>
        </w:rPr>
        <w:t xml:space="preserve"> корпоративтік жанжал туралы ақпаратты Қоғамның Директорлар кеңесінің қарауына ұсынады.</w:t>
      </w:r>
    </w:p>
    <w:p w14:paraId="1F76459F" w14:textId="127BFA38" w:rsidR="00C85000" w:rsidRPr="008676D0" w:rsidRDefault="00B74B6D" w:rsidP="006D5836">
      <w:pPr>
        <w:pStyle w:val="ListParagraph"/>
        <w:numPr>
          <w:ilvl w:val="0"/>
          <w:numId w:val="13"/>
        </w:numPr>
        <w:tabs>
          <w:tab w:val="left" w:pos="270"/>
          <w:tab w:val="left" w:pos="900"/>
        </w:tabs>
        <w:autoSpaceDE w:val="0"/>
        <w:autoSpaceDN w:val="0"/>
        <w:adjustRightInd w:val="0"/>
        <w:spacing w:line="240" w:lineRule="atLeast"/>
        <w:ind w:left="-90" w:firstLine="630"/>
        <w:jc w:val="both"/>
        <w:rPr>
          <w:rFonts w:ascii="Times New Roman" w:eastAsia="Times New Roman" w:hAnsi="Times New Roman" w:cs="Times New Roman"/>
        </w:rPr>
      </w:pPr>
      <w:r>
        <w:rPr>
          <w:rFonts w:ascii="Times New Roman" w:hAnsi="Times New Roman"/>
        </w:rPr>
        <w:t xml:space="preserve">Қоғамның Жарғысында және Жалпы жиналыс пен Директорлар кеңесінің шешімдерінде белгіленген өзге функцияларды жүзеге асырады. </w:t>
      </w:r>
    </w:p>
    <w:p w14:paraId="1759AAAC" w14:textId="77777777" w:rsidR="00B74B6D" w:rsidRPr="000528B9"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Басқарма төрағасы  өз құзыретіне кіретін мәселелер бойынша Қоғамның барлық қызметкерлері үшін міндетті болып табылатын бұйрықтар мен өкімдер шығарады. Басқарма төрағасының бұйрықтары мен өкімдерін дайындау, келісу және қабылдау тәртібі Қоғамның ішкі құжаттарымен реттеледі.</w:t>
      </w:r>
    </w:p>
    <w:p w14:paraId="65F54E04" w14:textId="77777777" w:rsidR="00B74B6D" w:rsidRPr="000528B9"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Басқарма төрағасы Басқарма мүшелерінің демалыс мерзімдерін және тиісті өзара алмасуын үйлестіреді Бұл ереже басқа себептер бойынша Басқарманың мүшесі болмаған кезде де қолданылады.</w:t>
      </w:r>
    </w:p>
    <w:p w14:paraId="0EBEDEE0" w14:textId="5B10E8FE" w:rsidR="00B74B6D" w:rsidRPr="001D5E9B" w:rsidRDefault="0071638A" w:rsidP="00112904">
      <w:pPr>
        <w:pStyle w:val="Heading1"/>
        <w:jc w:val="center"/>
        <w:rPr>
          <w:rFonts w:ascii="Times New Roman" w:eastAsia="Times New Roman" w:hAnsi="Times New Roman" w:cs="Times New Roman"/>
          <w:color w:val="auto"/>
          <w:sz w:val="22"/>
          <w:szCs w:val="22"/>
        </w:rPr>
      </w:pPr>
      <w:bookmarkStart w:id="9" w:name="_Toc133071989"/>
      <w:r>
        <w:rPr>
          <w:rFonts w:ascii="Times New Roman" w:hAnsi="Times New Roman"/>
          <w:color w:val="auto"/>
          <w:sz w:val="22"/>
          <w:szCs w:val="22"/>
        </w:rPr>
        <w:lastRenderedPageBreak/>
        <w:t>7. БАСҚАРМА ЖҰМЫСЫНЫҢ ТӘРТІБІ</w:t>
      </w:r>
      <w:bookmarkEnd w:id="9"/>
    </w:p>
    <w:p w14:paraId="4B78EEAC" w14:textId="77777777" w:rsidR="00E20E7C" w:rsidRPr="00E20E7C" w:rsidRDefault="00514193"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bCs/>
        </w:rPr>
        <w:t>Басқарма кем дегенде айына бір рет жиналады.</w:t>
      </w:r>
    </w:p>
    <w:p w14:paraId="79691845" w14:textId="77777777" w:rsidR="00566D0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bCs/>
        </w:rPr>
        <w:t>Басқарманың отырыстары көзбе-көз және сырттай тәртіппен өткізілуі мүмкін</w:t>
      </w:r>
      <w:r>
        <w:rPr>
          <w:rFonts w:ascii="Times New Roman" w:hAnsi="Times New Roman"/>
        </w:rPr>
        <w:t xml:space="preserve">. </w:t>
      </w:r>
    </w:p>
    <w:p w14:paraId="4FD4FC76" w14:textId="712349E3" w:rsidR="00D2450D" w:rsidRDefault="00D2450D" w:rsidP="00D2450D">
      <w:pPr>
        <w:pStyle w:val="ListParagraph"/>
        <w:tabs>
          <w:tab w:val="left" w:pos="540"/>
        </w:tabs>
        <w:autoSpaceDE w:val="0"/>
        <w:autoSpaceDN w:val="0"/>
        <w:adjustRightInd w:val="0"/>
        <w:spacing w:line="240" w:lineRule="atLeast"/>
        <w:ind w:left="-90"/>
        <w:jc w:val="both"/>
        <w:rPr>
          <w:rFonts w:ascii="Times New Roman" w:eastAsia="Times New Roman" w:hAnsi="Times New Roman" w:cs="Times New Roman"/>
        </w:rPr>
      </w:pPr>
      <w:r>
        <w:rPr>
          <w:rFonts w:ascii="Times New Roman" w:hAnsi="Times New Roman"/>
        </w:rPr>
        <w:t xml:space="preserve">           Кейіннен Қоғамның Директорлар кеңесі және (немесе) Акционерлердің жалпы жиналысы қарауына ұсынылатын және стратегиялық сипаттағы немесе Қоғамды дамыту үшін маңызды болып табылатын мәселелер қарастырылатын Басқарма  мәжілістері міндетті түрде көзбе-көз тәртіпте өткізіледі.  Мұндай мәселелер бойынша отырыстарды сырттай нысанда өткізуге Басқарма Төрағасының келісімімен ерекше жағдайларда жол беріледі.</w:t>
      </w:r>
    </w:p>
    <w:p w14:paraId="6ED4A87E" w14:textId="57B100FA" w:rsidR="00762BC2" w:rsidRDefault="00D2450D" w:rsidP="00762BC2">
      <w:pPr>
        <w:pStyle w:val="ListParagraph"/>
        <w:tabs>
          <w:tab w:val="left" w:pos="540"/>
        </w:tabs>
        <w:autoSpaceDE w:val="0"/>
        <w:autoSpaceDN w:val="0"/>
        <w:adjustRightInd w:val="0"/>
        <w:spacing w:line="240" w:lineRule="atLeast"/>
        <w:ind w:left="-90"/>
        <w:jc w:val="both"/>
        <w:rPr>
          <w:rFonts w:ascii="Times New Roman" w:eastAsia="Times New Roman" w:hAnsi="Times New Roman" w:cs="Times New Roman"/>
        </w:rPr>
      </w:pPr>
      <w:r>
        <w:rPr>
          <w:rFonts w:ascii="Times New Roman" w:hAnsi="Times New Roman"/>
        </w:rPr>
        <w:t xml:space="preserve">            Кейінге қалдыруға болмайтын мәселелер, кадрлық мәселелер бойынша шешімдер қабылдаған, Басқарма мүшесі (мүшелері) іссапарда болған жағдайларда, сондай-ақ Басқарма мүшесінің (мүшелерінің)  қатысуы мүмкін болмаған жағдайда, мәжілістер сырттай тәртіпте немесе телефон /арқылы  бейне конференция (конференц-дауыс беру)  өткізу арқылы өткізіледі. Конференц-дауыс беру аралас дауыс беру жолымен, яғни көзбе-көз отырысқа қатысып отырған Басқарма мүшелерінің өзі келіп дауыс беруімен бірге қолданылуы  мүмкін. Конференц-дауыс беру немесе аралас дауыс беру нәтижелерi осы </w:t>
      </w:r>
      <w:r w:rsidR="005D4649">
        <w:rPr>
          <w:rFonts w:ascii="Times New Roman" w:hAnsi="Times New Roman"/>
        </w:rPr>
        <w:t xml:space="preserve">Ереженің </w:t>
      </w:r>
      <w:r>
        <w:rPr>
          <w:rFonts w:ascii="Times New Roman" w:hAnsi="Times New Roman"/>
        </w:rPr>
        <w:t>47-тармағының талаптарын сақтай отырып хаттамамен ресiмделедi және көзбе-көз тәртiппен қабылданғандай күшке ие болады.</w:t>
      </w:r>
      <w:r w:rsidR="00762BC2">
        <w:rPr>
          <w:rFonts w:ascii="Times New Roman" w:hAnsi="Times New Roman"/>
        </w:rPr>
        <w:t xml:space="preserve">           </w:t>
      </w:r>
    </w:p>
    <w:p w14:paraId="6F50CD0D" w14:textId="77777777" w:rsidR="00C03474" w:rsidRPr="0078653D" w:rsidRDefault="00C03474"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Отырысты өткізу мерзімін, оны шақыру және күн тәртібін белгілеу, отырысты өткізу әдісін анықтау, төрағалық ету,  сондай-ақ дауыс беру әдісін (ашық, жасырын) айқындау Басқарма Төрағасының немесе Басқарма Төрағасы болмаған жағдайда оның міндетін атқарушы тұлғаның құзырына жатады. </w:t>
      </w:r>
    </w:p>
    <w:p w14:paraId="26770A50" w14:textId="5EA5638D" w:rsidR="008B0999" w:rsidRPr="005D4649" w:rsidRDefault="00994B3D" w:rsidP="005A1700">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sidRPr="005D4649">
        <w:rPr>
          <w:rFonts w:ascii="Times New Roman" w:hAnsi="Times New Roman"/>
        </w:rPr>
        <w:t>Басқарманың әр мүшесі бір дауысқа ие. Басқарма мүшесінің дауыс беру құқығын өзге тұлғаға,</w:t>
      </w:r>
      <w:r w:rsidR="005D4649">
        <w:rPr>
          <w:rFonts w:ascii="Times New Roman" w:hAnsi="Times New Roman"/>
        </w:rPr>
        <w:t xml:space="preserve"> </w:t>
      </w:r>
      <w:r w:rsidRPr="005D4649">
        <w:rPr>
          <w:rFonts w:ascii="Times New Roman" w:hAnsi="Times New Roman"/>
        </w:rPr>
        <w:t>соның</w:t>
      </w:r>
      <w:r w:rsidR="005D4649">
        <w:rPr>
          <w:rFonts w:ascii="Times New Roman" w:hAnsi="Times New Roman"/>
        </w:rPr>
        <w:t xml:space="preserve"> </w:t>
      </w:r>
      <w:r w:rsidRPr="005D4649">
        <w:rPr>
          <w:rFonts w:ascii="Times New Roman" w:hAnsi="Times New Roman"/>
        </w:rPr>
        <w:t>ішінде</w:t>
      </w:r>
      <w:r w:rsidR="005D4649">
        <w:rPr>
          <w:rFonts w:ascii="Times New Roman" w:hAnsi="Times New Roman"/>
        </w:rPr>
        <w:t xml:space="preserve"> </w:t>
      </w:r>
      <w:r w:rsidRPr="005D4649">
        <w:rPr>
          <w:rFonts w:ascii="Times New Roman" w:hAnsi="Times New Roman"/>
        </w:rPr>
        <w:t>Басқарманың басқа мүшесіне</w:t>
      </w:r>
      <w:r w:rsidR="005D4649">
        <w:rPr>
          <w:rFonts w:ascii="Times New Roman" w:hAnsi="Times New Roman"/>
        </w:rPr>
        <w:t xml:space="preserve"> </w:t>
      </w:r>
      <w:r w:rsidRPr="005D4649">
        <w:rPr>
          <w:rFonts w:ascii="Times New Roman" w:hAnsi="Times New Roman"/>
        </w:rPr>
        <w:t>беруіне рұқсат етілмейді.</w:t>
      </w:r>
      <w:r w:rsidR="005D4649">
        <w:rPr>
          <w:rFonts w:ascii="Times New Roman" w:hAnsi="Times New Roman"/>
        </w:rPr>
        <w:t xml:space="preserve"> </w:t>
      </w:r>
    </w:p>
    <w:p w14:paraId="3FD378FA" w14:textId="3196DED4" w:rsidR="008B0999" w:rsidRDefault="008B0999" w:rsidP="0013518D">
      <w:pPr>
        <w:pStyle w:val="ListParagraph"/>
        <w:tabs>
          <w:tab w:val="left" w:pos="540"/>
        </w:tabs>
        <w:autoSpaceDE w:val="0"/>
        <w:autoSpaceDN w:val="0"/>
        <w:adjustRightInd w:val="0"/>
        <w:spacing w:after="0" w:line="240" w:lineRule="auto"/>
        <w:ind w:left="-90"/>
        <w:jc w:val="both"/>
        <w:rPr>
          <w:rFonts w:ascii="Times New Roman" w:eastAsia="Times New Roman" w:hAnsi="Times New Roman" w:cs="Times New Roman"/>
        </w:rPr>
      </w:pPr>
      <w:r>
        <w:rPr>
          <w:rFonts w:ascii="Times New Roman" w:hAnsi="Times New Roman"/>
        </w:rPr>
        <w:t xml:space="preserve">          Көпшілік пікірімен келіспеген Басқарма мүшесінің отырыс аяқталған сәттен бастап бір күн ішінде отырыс хаттамасына (шешіміне) қоса тіркеу үшін өзінің ерекше пікірін жазбаша түрде беруге құқығы бар. </w:t>
      </w:r>
    </w:p>
    <w:p w14:paraId="08F5A7FD" w14:textId="77777777" w:rsidR="0013518D" w:rsidRPr="003F61B7" w:rsidRDefault="0013518D" w:rsidP="0013518D">
      <w:pPr>
        <w:tabs>
          <w:tab w:val="left" w:pos="426"/>
        </w:tabs>
        <w:spacing w:after="0" w:line="240" w:lineRule="auto"/>
        <w:jc w:val="both"/>
        <w:rPr>
          <w:rFonts w:ascii="Times New Roman" w:eastAsia="Times New Roman" w:hAnsi="Times New Roman" w:cs="Times New Roman"/>
        </w:rPr>
      </w:pPr>
      <w:r>
        <w:rPr>
          <w:rFonts w:ascii="Times New Roman" w:hAnsi="Times New Roman"/>
        </w:rPr>
        <w:tab/>
        <w:t>Еңбек демалысындағы Басқарма мүшесі Басқарма отырыстарына қатыспайды.</w:t>
      </w:r>
    </w:p>
    <w:p w14:paraId="2ED4E776" w14:textId="77777777" w:rsidR="008B0999" w:rsidRPr="001D5E9B" w:rsidRDefault="008B0999"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Басқарманың кез-келген мүшесінің талап етуі бойынша және отырысқа қатысқан Кеңес мүшелерінің қарапайым көпшілігінің келісімімен Басқарма отырысының күн тәртібіне қосымша мәселелер қойылуы мүмкін.</w:t>
      </w:r>
    </w:p>
    <w:p w14:paraId="38C06F23" w14:textId="77777777" w:rsidR="008B0999" w:rsidRPr="001D5E9B" w:rsidRDefault="008B0999"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Күн тәртібіне енгізілген мәселелер бойынша материалдар алдын-ала жиналысқа дейін (24 (жиырма төрт) сағаттан кешіктірмей) Басқарма Төрағасына және Басқарма мүшелеріне электронды түрде немесе қағаз тасымалдағыштарда беріледі. Басқарманың қарауына шығарылатын мәселелер бойынша қажетті материалдарды Қоғамның тиісті құрылымдық бөлімшесі дайындайды. </w:t>
      </w:r>
    </w:p>
    <w:p w14:paraId="49746050" w14:textId="71D66A59" w:rsidR="00B645AD" w:rsidRPr="00690325" w:rsidRDefault="008B0999"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Егер отырысқа Басқарма мүшелерінің қарапайым көпшілігі қатысса, Басқарма шешім қабылдауға құзіретті. </w:t>
      </w:r>
    </w:p>
    <w:p w14:paraId="109FCBA9" w14:textId="77777777" w:rsidR="00B74B6D" w:rsidRPr="00B645AD" w:rsidRDefault="00B645AD" w:rsidP="00B645AD">
      <w:pPr>
        <w:pStyle w:val="ListParagraph"/>
        <w:tabs>
          <w:tab w:val="left" w:pos="540"/>
        </w:tabs>
        <w:autoSpaceDE w:val="0"/>
        <w:autoSpaceDN w:val="0"/>
        <w:adjustRightInd w:val="0"/>
        <w:spacing w:line="240" w:lineRule="atLeast"/>
        <w:ind w:left="-90"/>
        <w:jc w:val="both"/>
        <w:rPr>
          <w:rFonts w:ascii="Times New Roman" w:eastAsia="Times New Roman" w:hAnsi="Times New Roman" w:cs="Times New Roman"/>
        </w:rPr>
      </w:pPr>
      <w:r>
        <w:rPr>
          <w:rFonts w:ascii="Times New Roman" w:hAnsi="Times New Roman"/>
        </w:rPr>
        <w:t xml:space="preserve">          Басқарманың шешімдері қарапайым көпшілік дауыспен қабылданады. Дауыстар тең болған жағдайда, Басқарма төрағасының даусы шешуші болып табылады. </w:t>
      </w:r>
    </w:p>
    <w:p w14:paraId="5D54C9C4" w14:textId="77777777"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Отырысқа қатыспаған Басқарма мүшесінің құзырына кіретін мәселе егер тек ол келесі отырысқа да қатыспайтын болып, ал мәселе бойынша шешім дереу  қабылдануы тиіс болған жағдайда ғана талқыланады. Қабылданған шешім Басқарманың тиісті мүшесінің назарына қысқа мерзімде жеткізіледі. Бұл ретте Басқарманың отырысқа қатыспаған мүшесі Басқарма жұмысына қатысу бойынша өз өкілеттігін басқа тұлғаларға беруге құқылы емес. </w:t>
      </w:r>
    </w:p>
    <w:p w14:paraId="18CD46F6" w14:textId="77777777"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Басқарма мүшесі Басқарма отырысында болмаған жағдайда ол Басқарма төрағасына қабылданған шешім туралы өз пікірін қабылданған шешіммен танысқаннан кейін 3 (үш) жұмыс күні ішінде ұсынуға  құқылы. </w:t>
      </w:r>
    </w:p>
    <w:p w14:paraId="16280E48" w14:textId="77777777" w:rsidR="0008046F" w:rsidRDefault="00B74B6D" w:rsidP="004D6F5E">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Басқарманың шешімі хаттамамен ресімделеді, онда отырысқа қатысқан барлық Басқарма мүшелерінің қол қоюы және дауысқа салынатын мәселелердің болуы, әрбір мәселе бойынша Басқарма мүшелерінің әрқайсысының дауыс беру нәтижесін көрсете отырып ол бойынша дауыс беру қорытындысы болуы тиіс. Хаттамалар жеке іс болып жасалады. Басқарма отырысының хаттамалары акционерлерге, корпоративтік хатшыға, сондай-ақ Қазақстан Республикасының заңдарында және Қоғамның ішкі құжаттарында көзделген негіздер бойынша және тәртіпте ұсынылуы мүмкін.</w:t>
      </w:r>
    </w:p>
    <w:p w14:paraId="19B89B81" w14:textId="77777777" w:rsidR="004C4E21" w:rsidRPr="0008046F" w:rsidRDefault="0008046F" w:rsidP="0008046F">
      <w:pPr>
        <w:pStyle w:val="ListParagraph"/>
        <w:tabs>
          <w:tab w:val="left" w:pos="540"/>
        </w:tabs>
        <w:autoSpaceDE w:val="0"/>
        <w:autoSpaceDN w:val="0"/>
        <w:adjustRightInd w:val="0"/>
        <w:spacing w:line="240" w:lineRule="atLeast"/>
        <w:ind w:left="-90"/>
        <w:jc w:val="both"/>
        <w:rPr>
          <w:rFonts w:ascii="Times New Roman" w:eastAsia="Times New Roman" w:hAnsi="Times New Roman" w:cs="Times New Roman"/>
        </w:rPr>
      </w:pPr>
      <w:r>
        <w:rPr>
          <w:rFonts w:ascii="Times New Roman" w:hAnsi="Times New Roman"/>
        </w:rPr>
        <w:t xml:space="preserve">         Отырыстың хаттамасында:</w:t>
      </w:r>
    </w:p>
    <w:p w14:paraId="5A3251F1" w14:textId="77777777" w:rsidR="004C4E21" w:rsidRPr="001D5E9B" w:rsidRDefault="004C4E21" w:rsidP="0008046F">
      <w:pPr>
        <w:pStyle w:val="ListParagraph"/>
        <w:numPr>
          <w:ilvl w:val="0"/>
          <w:numId w:val="15"/>
        </w:numPr>
        <w:tabs>
          <w:tab w:val="left" w:pos="270"/>
          <w:tab w:val="left" w:pos="900"/>
        </w:tabs>
        <w:autoSpaceDE w:val="0"/>
        <w:autoSpaceDN w:val="0"/>
        <w:adjustRightInd w:val="0"/>
        <w:spacing w:line="240" w:lineRule="atLeast"/>
        <w:ind w:hanging="810"/>
        <w:jc w:val="both"/>
        <w:rPr>
          <w:rFonts w:ascii="Times New Roman" w:eastAsia="Times New Roman" w:hAnsi="Times New Roman" w:cs="Times New Roman"/>
        </w:rPr>
      </w:pPr>
      <w:r>
        <w:rPr>
          <w:rFonts w:ascii="Times New Roman" w:hAnsi="Times New Roman"/>
        </w:rPr>
        <w:t xml:space="preserve">отырыстың орны, уақыты және күні; </w:t>
      </w:r>
    </w:p>
    <w:p w14:paraId="577E7F96" w14:textId="77777777" w:rsidR="004C4E21" w:rsidRPr="001D5E9B" w:rsidRDefault="004C4E21" w:rsidP="0008046F">
      <w:pPr>
        <w:pStyle w:val="ListParagraph"/>
        <w:numPr>
          <w:ilvl w:val="0"/>
          <w:numId w:val="15"/>
        </w:numPr>
        <w:tabs>
          <w:tab w:val="left" w:pos="270"/>
          <w:tab w:val="left" w:pos="900"/>
        </w:tabs>
        <w:autoSpaceDE w:val="0"/>
        <w:autoSpaceDN w:val="0"/>
        <w:adjustRightInd w:val="0"/>
        <w:spacing w:line="240" w:lineRule="atLeast"/>
        <w:ind w:hanging="810"/>
        <w:jc w:val="both"/>
        <w:rPr>
          <w:rFonts w:ascii="Times New Roman" w:eastAsia="Times New Roman" w:hAnsi="Times New Roman" w:cs="Times New Roman"/>
        </w:rPr>
      </w:pPr>
      <w:r>
        <w:rPr>
          <w:rFonts w:ascii="Times New Roman" w:hAnsi="Times New Roman"/>
        </w:rPr>
        <w:lastRenderedPageBreak/>
        <w:t xml:space="preserve">отырысқа қатысқан Басқарма мүшелері, шақырылған тұлғалар; </w:t>
      </w:r>
    </w:p>
    <w:p w14:paraId="2AF1930E" w14:textId="77777777" w:rsidR="00723DCE" w:rsidRPr="001D5E9B" w:rsidRDefault="0010551C" w:rsidP="0008046F">
      <w:pPr>
        <w:pStyle w:val="ListParagraph"/>
        <w:numPr>
          <w:ilvl w:val="0"/>
          <w:numId w:val="15"/>
        </w:numPr>
        <w:tabs>
          <w:tab w:val="left" w:pos="270"/>
          <w:tab w:val="left" w:pos="900"/>
        </w:tabs>
        <w:autoSpaceDE w:val="0"/>
        <w:autoSpaceDN w:val="0"/>
        <w:adjustRightInd w:val="0"/>
        <w:spacing w:line="240" w:lineRule="atLeast"/>
        <w:ind w:hanging="810"/>
        <w:jc w:val="both"/>
        <w:rPr>
          <w:rFonts w:ascii="Times New Roman" w:eastAsia="Times New Roman" w:hAnsi="Times New Roman" w:cs="Times New Roman"/>
        </w:rPr>
      </w:pPr>
      <w:r>
        <w:rPr>
          <w:rFonts w:ascii="Times New Roman" w:hAnsi="Times New Roman"/>
        </w:rPr>
        <w:t xml:space="preserve">отырыстың күн тәртібі; </w:t>
      </w:r>
    </w:p>
    <w:p w14:paraId="10A359B4" w14:textId="77777777" w:rsidR="0010551C" w:rsidRPr="001D5E9B" w:rsidRDefault="0010551C" w:rsidP="0008046F">
      <w:pPr>
        <w:pStyle w:val="ListParagraph"/>
        <w:numPr>
          <w:ilvl w:val="0"/>
          <w:numId w:val="15"/>
        </w:numPr>
        <w:tabs>
          <w:tab w:val="left" w:pos="270"/>
          <w:tab w:val="left" w:pos="900"/>
        </w:tabs>
        <w:autoSpaceDE w:val="0"/>
        <w:autoSpaceDN w:val="0"/>
        <w:adjustRightInd w:val="0"/>
        <w:spacing w:line="240" w:lineRule="atLeast"/>
        <w:ind w:hanging="810"/>
        <w:jc w:val="both"/>
        <w:rPr>
          <w:rFonts w:ascii="Times New Roman" w:eastAsia="Times New Roman" w:hAnsi="Times New Roman" w:cs="Times New Roman"/>
        </w:rPr>
      </w:pPr>
      <w:r>
        <w:rPr>
          <w:rFonts w:ascii="Times New Roman" w:hAnsi="Times New Roman"/>
        </w:rPr>
        <w:t xml:space="preserve">дауыс беру тәсілі; </w:t>
      </w:r>
    </w:p>
    <w:p w14:paraId="65B50B28" w14:textId="77777777" w:rsidR="004B712E" w:rsidRPr="001D5E9B" w:rsidRDefault="004B712E" w:rsidP="0008046F">
      <w:pPr>
        <w:pStyle w:val="ListParagraph"/>
        <w:numPr>
          <w:ilvl w:val="0"/>
          <w:numId w:val="15"/>
        </w:numPr>
        <w:tabs>
          <w:tab w:val="left" w:pos="270"/>
          <w:tab w:val="left" w:pos="540"/>
          <w:tab w:val="left" w:pos="900"/>
        </w:tabs>
        <w:autoSpaceDE w:val="0"/>
        <w:autoSpaceDN w:val="0"/>
        <w:adjustRightInd w:val="0"/>
        <w:spacing w:line="240" w:lineRule="atLeast"/>
        <w:ind w:left="540" w:firstLine="0"/>
        <w:jc w:val="both"/>
        <w:rPr>
          <w:rFonts w:ascii="Times New Roman" w:eastAsia="Times New Roman" w:hAnsi="Times New Roman" w:cs="Times New Roman"/>
        </w:rPr>
      </w:pPr>
      <w:r>
        <w:rPr>
          <w:rFonts w:ascii="Times New Roman" w:hAnsi="Times New Roman"/>
        </w:rPr>
        <w:t>әр мәселе бойынша басқарма мүшелерінің әрқайсысының дауыс беру нәтижесін көрсететін дауыс беру қорытындылары және дауысқа салынатын мәселелер;</w:t>
      </w:r>
    </w:p>
    <w:p w14:paraId="6D79E348" w14:textId="77777777" w:rsidR="004B712E" w:rsidRPr="001D5E9B" w:rsidRDefault="00A82D96" w:rsidP="0008046F">
      <w:pPr>
        <w:pStyle w:val="ListParagraph"/>
        <w:numPr>
          <w:ilvl w:val="0"/>
          <w:numId w:val="15"/>
        </w:numPr>
        <w:tabs>
          <w:tab w:val="left" w:pos="270"/>
          <w:tab w:val="left" w:pos="900"/>
        </w:tabs>
        <w:autoSpaceDE w:val="0"/>
        <w:autoSpaceDN w:val="0"/>
        <w:adjustRightInd w:val="0"/>
        <w:spacing w:line="240" w:lineRule="atLeast"/>
        <w:ind w:hanging="810"/>
        <w:jc w:val="both"/>
        <w:rPr>
          <w:rFonts w:ascii="Times New Roman" w:eastAsia="Times New Roman" w:hAnsi="Times New Roman" w:cs="Times New Roman"/>
        </w:rPr>
      </w:pPr>
      <w:r>
        <w:rPr>
          <w:rFonts w:ascii="Times New Roman" w:hAnsi="Times New Roman"/>
        </w:rPr>
        <w:t xml:space="preserve">қабылданған шешімдер; </w:t>
      </w:r>
    </w:p>
    <w:p w14:paraId="7811349E" w14:textId="77777777" w:rsidR="00A82D96" w:rsidRDefault="00A82D96" w:rsidP="0008046F">
      <w:pPr>
        <w:pStyle w:val="ListParagraph"/>
        <w:numPr>
          <w:ilvl w:val="0"/>
          <w:numId w:val="15"/>
        </w:numPr>
        <w:tabs>
          <w:tab w:val="left" w:pos="270"/>
          <w:tab w:val="left" w:pos="540"/>
          <w:tab w:val="left" w:pos="900"/>
        </w:tabs>
        <w:autoSpaceDE w:val="0"/>
        <w:autoSpaceDN w:val="0"/>
        <w:adjustRightInd w:val="0"/>
        <w:spacing w:line="240" w:lineRule="atLeast"/>
        <w:ind w:left="540" w:firstLine="0"/>
        <w:jc w:val="both"/>
        <w:rPr>
          <w:rFonts w:ascii="Times New Roman" w:eastAsia="Times New Roman" w:hAnsi="Times New Roman" w:cs="Times New Roman"/>
        </w:rPr>
      </w:pPr>
      <w:r>
        <w:rPr>
          <w:rFonts w:ascii="Times New Roman" w:hAnsi="Times New Roman"/>
        </w:rPr>
        <w:t xml:space="preserve">күн тәртібі бойынша жазбаша хабарлама жіберу арқылы (егер мұндай жазбаша хабарлама бар болса) Басқарма мүшесінің дауыс беру туралы жазба. </w:t>
      </w:r>
    </w:p>
    <w:p w14:paraId="471C8E27" w14:textId="1A15DC0C"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Басқарма отырысының хаттамалары Басқарманың төрағасы қалай анықтағанына қарай құжаттық (қағаз тасымалдағышта) және / немесе электронды (қағазсыз) нысанда жазылуы мүмкін. Құжат айналымының электрондық жүйесін пайдалана отырып, сондай-ақ конференц-дауыс беру арқылы өткізілген Басқарма мүшелерінің дауыс беруі Басқарма хатшысы растаған құжаттамалық нысанда қабылданған шешімдерді тіркеумен расталуға тиіс. </w:t>
      </w:r>
    </w:p>
    <w:p w14:paraId="2D8658A4" w14:textId="77777777"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Басқарманың ағымдағы жұмысын тікелей құжаттау және ұйымдық қамтамасыз етуді Басқарма хатшысы немесе оны алмастыратын Қоғамның тиісті бөлімшесінің қызметкері жүзеге асырады. </w:t>
      </w:r>
    </w:p>
    <w:p w14:paraId="160369B1" w14:textId="77777777"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Басқарманың Қоғамның басқа органдарымен және оның қызметкерлерімен өзара іс-қимылы Қазақстан Республикасының заңнамасында, Қоғамның Жарғысында және Қоғамның басқа да ішкі құжаттарында  көзделген тәртіппен жүзеге асырылады.</w:t>
      </w:r>
    </w:p>
    <w:p w14:paraId="1BFA642D" w14:textId="77777777" w:rsidR="00037BBA" w:rsidRPr="00037BBA" w:rsidRDefault="00037BBA" w:rsidP="00037BBA">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Қоғам Басқармасының қарауына шығарылатын материалдар міндетті түрде Заң департаментімен және Қаржы департаментімен келісілуі тиіс. Бұдан басқа, материалдар құзыреті осы мәселені қарауды қозғайтын барлық құрылымдық бөлімшелермен, Қоғамның жетекшілік ететін басшыларымен келісілуге тиіс, одан кейін Басқарма хатшысына немесе Қоғамның оны алмастыратын тиісті бөлімшесінің қызметкеріне беріледі.</w:t>
      </w:r>
    </w:p>
    <w:p w14:paraId="6FE1C0A7" w14:textId="77777777" w:rsidR="009E7E9B" w:rsidRPr="001D5E9B" w:rsidRDefault="002A6E0B"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Басқарманың қарауына дайындалған материалдарға осы мәселені қарастыру қажеттілігі мен ол бойынша шешім қабылдау негіздемесі қамтылған түсіндірме жазба, белгіленген тәртіпте келісілген шешімнің жобасы, нақты бір мәселе бойынша (қажет болған жағдайда) отырысқа шақырылған тұлғалардың тізімі және басқа да қажетті құжаттар жататын түсіндірме жазба кіреді. </w:t>
      </w:r>
    </w:p>
    <w:p w14:paraId="42A8AA3F" w14:textId="49BAC3DB" w:rsidR="002A6E0B" w:rsidRPr="001D5E9B" w:rsidRDefault="007B3067"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Басқарманың қарауына ұсынылған мәселеге қатысты түсіндірме жазба 3 (үш) беттен аспауы керек. Түсіндірме жазба мәселені қарастыруға бастамашы болған құрылымдық бөлімшенің басшысымен алдын ала келісіледі және Қоғамның жетекшілік ететін басшысымен келісіледі. </w:t>
      </w:r>
    </w:p>
    <w:p w14:paraId="5B981C29" w14:textId="77777777" w:rsidR="00147EA6" w:rsidRPr="0098212C" w:rsidRDefault="00E4676F"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Егер Басқарманың қарауына ұсынылатын мәселе бойынша белгілі бір тәуекелдер бар болса, яғни егер Басқарма осы мәселе бойынша оң шешім қабылдағанда Қоғамның қызметіне теріс әсер етуі мүмкін оқиғалардың жүзеге асу ықтималдылығы болатын болса, түсіндірме жазбада міндетті түрде толықтай түрде тәуекелдердің сипаттамасы, , тәуекелдерді жүзеге асыру салдары,  Қоғамның тәуекелдерді басқару жөніндегі ішкі құжаттарына сәйкес жүргізілген тәуекелдерді бағалау қамтылуы тиіс. </w:t>
      </w:r>
    </w:p>
    <w:p w14:paraId="757D3299" w14:textId="17A8A053" w:rsidR="00C64414" w:rsidRPr="0098212C" w:rsidRDefault="008C69F4"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Егер Басқарма қарауына ұсынылған мәселе Қоғам қызметінің қаржылық және экономикалық аспектілеріне әсер етсе, түсіндірме жазбаға қосымшада қаржы-экономикалық көрсеткіштер мен есептеулер, сондай-ақ Басқарма осы мәселе бойынша оң шешім қабылдаған кезде, қаржылық- экономикалық әсерді ашатын ақпарат мүмкіндігінше толық көлемде берілуі тиіс. </w:t>
      </w:r>
    </w:p>
    <w:p w14:paraId="5F0B1263" w14:textId="77777777" w:rsidR="00441B4C" w:rsidRPr="0098212C" w:rsidRDefault="002D7AF8"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Егер Басқарма қарауына шығарылған мәселе Қазақстан Республикасының заңнамасына және (немесе) Қоғамның Жарғысына сәйкес Қоғамның Директорлар кеңесінің және (немесе) Акционерлердің жалпы жиналысының қарауына ұсынылған жағдайда, бұл туралы түсіндірме жазбада көрсетілуі тиіс. </w:t>
      </w:r>
    </w:p>
    <w:p w14:paraId="46CD5514" w14:textId="77777777" w:rsidR="0003256D" w:rsidRPr="00B02358" w:rsidRDefault="007A714E"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Басқарманың қарауына ұсынылатын құжаттардың келісу құжаттың соңғы бетінде жүзеге асырылады. Осы құжаттардың түпнұсқалары отырыстардың оларды бекіту туралы шешімдерінің (хаттамаларының) түпнұсқасымен бірге, осы құжаттардың физикалық сақталуын қамтамасыз ететін мықтап бекітілетін металл   шкафта (жәшікте) немесе сейфте Басқарма хатшысында сақталады. </w:t>
      </w:r>
    </w:p>
    <w:p w14:paraId="4E45B66F" w14:textId="1CF87536" w:rsidR="00AF03FA" w:rsidRPr="00216261" w:rsidRDefault="009C62D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Осы Ереженің 39-тармағында көзделген жағдайларда Басқарма мүшелері бейнеконференция (интерактивті аудиовизуалды байланыс), конференц-қоңыраулар ( Басқарма мүшелерінің «телефонмен кездесу» режимінде бір уақытта сөйлесуі), сондай-ақ басқа байланыс құралдарын пайдалану арқылы Басқарманың отырысына қатыса алады. </w:t>
      </w:r>
    </w:p>
    <w:p w14:paraId="637495D1" w14:textId="77777777" w:rsidR="00F05121" w:rsidRPr="009C62DD" w:rsidRDefault="00E77102" w:rsidP="000F213F">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lastRenderedPageBreak/>
        <w:t>Басқарма мүшесі өзінің Басқарма отырысына қатыса алмайтыны туралы алдын ала Басқарма төрағасын немесе Басқарма хатшысын хабардар етуге міндетті. Басқарманың отырысқа қатыспаған мүшесі жазбаша хабарлама арқылы Басқарма отырысының күн тәртібіндегі мәселелер бойынша дауыс беруге құқылы. Бұл ретте күн тәртібі бойынша мұндай жазбаша хабарлама келесілерді қамтуы тиіс:</w:t>
      </w:r>
    </w:p>
    <w:p w14:paraId="0AA4566F" w14:textId="77777777" w:rsidR="00F05121" w:rsidRPr="00216261" w:rsidRDefault="00AC684F" w:rsidP="00AC684F">
      <w:pPr>
        <w:pStyle w:val="ListParagraph"/>
        <w:numPr>
          <w:ilvl w:val="0"/>
          <w:numId w:val="3"/>
        </w:numPr>
        <w:tabs>
          <w:tab w:val="left" w:pos="540"/>
        </w:tabs>
        <w:autoSpaceDE w:val="0"/>
        <w:autoSpaceDN w:val="0"/>
        <w:adjustRightInd w:val="0"/>
        <w:spacing w:line="240" w:lineRule="atLeast"/>
        <w:ind w:left="900"/>
        <w:jc w:val="both"/>
        <w:rPr>
          <w:rFonts w:ascii="Times New Roman" w:eastAsia="Times New Roman" w:hAnsi="Times New Roman" w:cs="Times New Roman"/>
        </w:rPr>
      </w:pPr>
      <w:r>
        <w:rPr>
          <w:rFonts w:ascii="Times New Roman" w:hAnsi="Times New Roman"/>
        </w:rPr>
        <w:t>жасау күні;</w:t>
      </w:r>
    </w:p>
    <w:p w14:paraId="5D949C31" w14:textId="77777777" w:rsidR="00F05121" w:rsidRPr="00216261" w:rsidRDefault="00AC684F" w:rsidP="00AC684F">
      <w:pPr>
        <w:pStyle w:val="ListParagraph"/>
        <w:numPr>
          <w:ilvl w:val="0"/>
          <w:numId w:val="3"/>
        </w:numPr>
        <w:tabs>
          <w:tab w:val="left" w:pos="540"/>
          <w:tab w:val="left" w:pos="900"/>
        </w:tabs>
        <w:autoSpaceDE w:val="0"/>
        <w:autoSpaceDN w:val="0"/>
        <w:adjustRightInd w:val="0"/>
        <w:spacing w:line="240" w:lineRule="atLeast"/>
        <w:ind w:left="540" w:firstLine="0"/>
        <w:jc w:val="both"/>
        <w:rPr>
          <w:rFonts w:ascii="Times New Roman" w:eastAsia="Times New Roman" w:hAnsi="Times New Roman" w:cs="Times New Roman"/>
        </w:rPr>
      </w:pPr>
      <w:r>
        <w:rPr>
          <w:rFonts w:ascii="Times New Roman" w:hAnsi="Times New Roman"/>
        </w:rPr>
        <w:t>Басқарма мүшесінің пікірі жазбаша хабарлама жіберу арқылы білдірілетін күн тәртібі;</w:t>
      </w:r>
    </w:p>
    <w:p w14:paraId="2938E2A9" w14:textId="77777777" w:rsidR="00F05121" w:rsidRPr="00216261" w:rsidRDefault="00AC684F" w:rsidP="00AC684F">
      <w:pPr>
        <w:pStyle w:val="ListParagraph"/>
        <w:numPr>
          <w:ilvl w:val="0"/>
          <w:numId w:val="3"/>
        </w:numPr>
        <w:tabs>
          <w:tab w:val="left" w:pos="540"/>
          <w:tab w:val="left" w:pos="900"/>
        </w:tabs>
        <w:autoSpaceDE w:val="0"/>
        <w:autoSpaceDN w:val="0"/>
        <w:adjustRightInd w:val="0"/>
        <w:spacing w:line="240" w:lineRule="atLeast"/>
        <w:ind w:left="540" w:firstLine="0"/>
        <w:jc w:val="both"/>
        <w:rPr>
          <w:rFonts w:ascii="Times New Roman" w:eastAsia="Times New Roman" w:hAnsi="Times New Roman" w:cs="Times New Roman"/>
        </w:rPr>
      </w:pPr>
      <w:r>
        <w:rPr>
          <w:rFonts w:ascii="Times New Roman" w:hAnsi="Times New Roman"/>
        </w:rPr>
        <w:t>күн тәртібіндегі әрбір мәселе нақты көрсетілген айқындама («</w:t>
      </w:r>
      <w:r>
        <w:rPr>
          <w:rFonts w:ascii="Times New Roman" w:hAnsi="Times New Roman"/>
          <w:b/>
        </w:rPr>
        <w:t>Қарсы</w:t>
      </w:r>
      <w:r>
        <w:rPr>
          <w:rFonts w:ascii="Times New Roman" w:hAnsi="Times New Roman"/>
        </w:rPr>
        <w:t>», «</w:t>
      </w:r>
      <w:r>
        <w:rPr>
          <w:rFonts w:ascii="Times New Roman" w:hAnsi="Times New Roman"/>
          <w:b/>
        </w:rPr>
        <w:t>Қарсы емес</w:t>
      </w:r>
      <w:r>
        <w:rPr>
          <w:rFonts w:ascii="Times New Roman" w:hAnsi="Times New Roman"/>
        </w:rPr>
        <w:t>», «</w:t>
      </w:r>
      <w:r>
        <w:rPr>
          <w:rFonts w:ascii="Times New Roman" w:hAnsi="Times New Roman"/>
          <w:b/>
        </w:rPr>
        <w:t>Қалыс қалды</w:t>
      </w:r>
      <w:r>
        <w:rPr>
          <w:rFonts w:ascii="Times New Roman" w:hAnsi="Times New Roman"/>
        </w:rPr>
        <w:t>»);</w:t>
      </w:r>
    </w:p>
    <w:p w14:paraId="065C4597" w14:textId="77777777" w:rsidR="00F05121" w:rsidRPr="00216261" w:rsidRDefault="00AC684F" w:rsidP="00AC684F">
      <w:pPr>
        <w:pStyle w:val="ListParagraph"/>
        <w:numPr>
          <w:ilvl w:val="0"/>
          <w:numId w:val="3"/>
        </w:numPr>
        <w:tabs>
          <w:tab w:val="left" w:pos="540"/>
          <w:tab w:val="left" w:pos="900"/>
        </w:tabs>
        <w:autoSpaceDE w:val="0"/>
        <w:autoSpaceDN w:val="0"/>
        <w:adjustRightInd w:val="0"/>
        <w:spacing w:line="240" w:lineRule="atLeast"/>
        <w:ind w:left="540" w:firstLine="0"/>
        <w:jc w:val="both"/>
        <w:rPr>
          <w:rFonts w:ascii="Times New Roman" w:eastAsia="Times New Roman" w:hAnsi="Times New Roman" w:cs="Times New Roman"/>
        </w:rPr>
      </w:pPr>
      <w:r>
        <w:rPr>
          <w:rFonts w:ascii="Times New Roman" w:hAnsi="Times New Roman"/>
        </w:rPr>
        <w:t>қолы;</w:t>
      </w:r>
    </w:p>
    <w:p w14:paraId="1CE65D51" w14:textId="77777777" w:rsidR="00F05121" w:rsidRPr="00216261" w:rsidRDefault="00AC684F" w:rsidP="00AC684F">
      <w:pPr>
        <w:pStyle w:val="ListParagraph"/>
        <w:numPr>
          <w:ilvl w:val="0"/>
          <w:numId w:val="3"/>
        </w:numPr>
        <w:tabs>
          <w:tab w:val="left" w:pos="540"/>
          <w:tab w:val="left" w:pos="900"/>
        </w:tabs>
        <w:autoSpaceDE w:val="0"/>
        <w:autoSpaceDN w:val="0"/>
        <w:adjustRightInd w:val="0"/>
        <w:spacing w:line="240" w:lineRule="atLeast"/>
        <w:ind w:left="540" w:firstLine="0"/>
        <w:jc w:val="both"/>
        <w:rPr>
          <w:rFonts w:ascii="Times New Roman" w:eastAsia="Times New Roman" w:hAnsi="Times New Roman" w:cs="Times New Roman"/>
        </w:rPr>
      </w:pPr>
      <w:r>
        <w:rPr>
          <w:rFonts w:ascii="Times New Roman" w:hAnsi="Times New Roman"/>
        </w:rPr>
        <w:t xml:space="preserve">Басқарма мүшесінің қалауы бойынша күн тәртібіне жататын өзге мәліметтер. </w:t>
      </w:r>
    </w:p>
    <w:p w14:paraId="4C96AD63" w14:textId="069E36D6" w:rsidR="00A77801" w:rsidRDefault="0048216C" w:rsidP="00076458">
      <w:pPr>
        <w:pStyle w:val="ListParagraph"/>
        <w:tabs>
          <w:tab w:val="left" w:pos="540"/>
        </w:tabs>
        <w:autoSpaceDE w:val="0"/>
        <w:autoSpaceDN w:val="0"/>
        <w:adjustRightInd w:val="0"/>
        <w:spacing w:line="240" w:lineRule="atLeast"/>
        <w:ind w:left="-90"/>
        <w:jc w:val="both"/>
        <w:rPr>
          <w:rFonts w:ascii="Times New Roman" w:eastAsia="Times New Roman" w:hAnsi="Times New Roman" w:cs="Times New Roman"/>
        </w:rPr>
      </w:pPr>
      <w:r>
        <w:rPr>
          <w:rFonts w:ascii="Times New Roman" w:hAnsi="Times New Roman"/>
        </w:rPr>
        <w:t xml:space="preserve">           Басқарма мүшесі ұсынған күн тәртібі бойынша жазбаша хабарламасы  кворумды және дауыс беру нәтижелерін есептеу кезінде ескеріледі және отырыстың хаттамасына қоса тіркеледі, онда күн тәртібі бойынша жазбаша хабарлама жіберу арқылы осы Басқарма мүшесінің дауыс беру туралы жазбасы жазылады. </w:t>
      </w:r>
    </w:p>
    <w:p w14:paraId="4B869B50" w14:textId="02B56B7E" w:rsidR="00A77801" w:rsidRPr="004453EC" w:rsidRDefault="00A77801" w:rsidP="00076458">
      <w:pPr>
        <w:pStyle w:val="ListParagraph"/>
        <w:tabs>
          <w:tab w:val="left" w:pos="540"/>
        </w:tabs>
        <w:autoSpaceDE w:val="0"/>
        <w:autoSpaceDN w:val="0"/>
        <w:adjustRightInd w:val="0"/>
        <w:spacing w:line="240" w:lineRule="atLeast"/>
        <w:ind w:left="-90"/>
        <w:jc w:val="both"/>
        <w:rPr>
          <w:rFonts w:ascii="Times New Roman" w:eastAsia="Times New Roman" w:hAnsi="Times New Roman" w:cs="Times New Roman"/>
        </w:rPr>
      </w:pPr>
      <w:r>
        <w:rPr>
          <w:rFonts w:ascii="Times New Roman" w:hAnsi="Times New Roman"/>
        </w:rPr>
        <w:t xml:space="preserve">          Басқарма мүшесі күн тәртібі бойынша жазбаша хабарламаны Басқарма отырысы өткізілгенге дейін Басқарма төрағасына немесе Басқарма хатшысына тапсыруы тиіс. Егер Басқарма мүшесінің жазбаша пікірінің көшірмесі отырысқа қарай Басқарма мүшелеріне ұсынылатын ақпаратқа (материалдарға) енгізілмесе, Басқарма төрағасы немесе отырыста төрағалық ететін Басқарма мүшесі  осы пікір ұсынылған күн тәртібі мәселесі бойынша дауыс беру басталғанға дейін Басқарма отырысында болмайтын Басқарма мүшесінің жазбаша пікірін жариялауға міндетті. </w:t>
      </w:r>
    </w:p>
    <w:p w14:paraId="06011891" w14:textId="77777777" w:rsidR="00C572E2" w:rsidRPr="004453EC" w:rsidRDefault="00A77801" w:rsidP="00C572E2">
      <w:pPr>
        <w:pStyle w:val="ListParagraph"/>
        <w:tabs>
          <w:tab w:val="left" w:pos="540"/>
        </w:tabs>
        <w:autoSpaceDE w:val="0"/>
        <w:autoSpaceDN w:val="0"/>
        <w:adjustRightInd w:val="0"/>
        <w:spacing w:line="240" w:lineRule="atLeast"/>
        <w:ind w:left="-90"/>
        <w:jc w:val="both"/>
        <w:rPr>
          <w:rFonts w:ascii="Times New Roman" w:eastAsia="Times New Roman" w:hAnsi="Times New Roman" w:cs="Times New Roman"/>
        </w:rPr>
      </w:pPr>
      <w:r>
        <w:rPr>
          <w:rFonts w:ascii="Times New Roman" w:hAnsi="Times New Roman"/>
        </w:rPr>
        <w:t xml:space="preserve">            Егер күн тәртібі бойынша бұрын жазбаша хабарлама ұсынған Басқарма мүшесі аралас дауыс беруді пайдаланатын Басқарманың отырысына қатысу және дауыс беру үшін келетін болса, оның жазбаша пікірі ескерілмейді. </w:t>
      </w:r>
    </w:p>
    <w:p w14:paraId="7318379B" w14:textId="3EED64CA" w:rsidR="00B15B96" w:rsidRDefault="00C572E2" w:rsidP="00C572E2">
      <w:pPr>
        <w:pStyle w:val="ListParagraph"/>
        <w:tabs>
          <w:tab w:val="left" w:pos="540"/>
        </w:tabs>
        <w:autoSpaceDE w:val="0"/>
        <w:autoSpaceDN w:val="0"/>
        <w:adjustRightInd w:val="0"/>
        <w:spacing w:line="240" w:lineRule="atLeast"/>
        <w:ind w:left="-90"/>
        <w:jc w:val="both"/>
        <w:rPr>
          <w:rFonts w:ascii="Times New Roman" w:eastAsia="Times New Roman" w:hAnsi="Times New Roman" w:cs="Times New Roman"/>
        </w:rPr>
      </w:pPr>
      <w:r>
        <w:rPr>
          <w:rFonts w:ascii="Times New Roman" w:hAnsi="Times New Roman"/>
        </w:rPr>
        <w:t xml:space="preserve">           Басқарма мәжілісінің күн тәртібіндегі мәселені қарау осы мәселе бойынша оның құзыретіне жатқызылған Басқарманың мүшесі болмаған жағдайда кейінге қалдырылуы мүмкін. Мұндай шешім Басқарманың болмаған мүшесінің назарына қысқа мерзімде жеткізіледі. Мәселе кейіннен Басқарма отырысында бұрын болмаған Басқарма мүшесінің міндетті түрде қатысуымен қаралуға тиіс.    </w:t>
      </w:r>
    </w:p>
    <w:p w14:paraId="031A39B6" w14:textId="77777777" w:rsidR="00EF6438" w:rsidRPr="00BE0DA6" w:rsidRDefault="00EF6438"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Осы Ереженің 39-тармағында көзделген жағдайларда Басқарманың отырыстары сырттай нысанда өткізілуі мүмкін.  Басқарманың сырттай отырысының шешімдері жазбаша түрде жасалады және мыналарды қамтуы тиіс: </w:t>
      </w:r>
    </w:p>
    <w:p w14:paraId="2024AD19" w14:textId="77777777" w:rsidR="00EF6438" w:rsidRPr="001D5E9B" w:rsidRDefault="00EF6438" w:rsidP="00AB4AAD">
      <w:pPr>
        <w:pStyle w:val="ListParagraph"/>
        <w:numPr>
          <w:ilvl w:val="0"/>
          <w:numId w:val="2"/>
        </w:numPr>
        <w:tabs>
          <w:tab w:val="left" w:pos="540"/>
        </w:tabs>
        <w:autoSpaceDE w:val="0"/>
        <w:autoSpaceDN w:val="0"/>
        <w:adjustRightInd w:val="0"/>
        <w:spacing w:line="240" w:lineRule="atLeast"/>
        <w:ind w:left="900"/>
        <w:jc w:val="both"/>
        <w:rPr>
          <w:rFonts w:ascii="Times New Roman" w:eastAsia="Times New Roman" w:hAnsi="Times New Roman" w:cs="Times New Roman"/>
        </w:rPr>
      </w:pPr>
      <w:r>
        <w:rPr>
          <w:rFonts w:ascii="Times New Roman" w:hAnsi="Times New Roman"/>
        </w:rPr>
        <w:t>сырттай отырыстың шешімін жазбаша рәсімдеу күні, орны;</w:t>
      </w:r>
    </w:p>
    <w:p w14:paraId="3A11517B" w14:textId="77777777" w:rsidR="00EF6438" w:rsidRPr="001D5E9B" w:rsidRDefault="00EF6438" w:rsidP="00AB4AAD">
      <w:pPr>
        <w:pStyle w:val="ListParagraph"/>
        <w:numPr>
          <w:ilvl w:val="0"/>
          <w:numId w:val="2"/>
        </w:numPr>
        <w:tabs>
          <w:tab w:val="left" w:pos="540"/>
        </w:tabs>
        <w:autoSpaceDE w:val="0"/>
        <w:autoSpaceDN w:val="0"/>
        <w:adjustRightInd w:val="0"/>
        <w:spacing w:line="240" w:lineRule="atLeast"/>
        <w:ind w:left="900"/>
        <w:jc w:val="both"/>
        <w:rPr>
          <w:rFonts w:ascii="Times New Roman" w:eastAsia="Times New Roman" w:hAnsi="Times New Roman" w:cs="Times New Roman"/>
        </w:rPr>
      </w:pPr>
      <w:r>
        <w:rPr>
          <w:rFonts w:ascii="Times New Roman" w:hAnsi="Times New Roman"/>
        </w:rPr>
        <w:t>Басқарма құрамы туралы мәлімет;</w:t>
      </w:r>
    </w:p>
    <w:p w14:paraId="456FAB68" w14:textId="77777777" w:rsidR="00EF6438" w:rsidRPr="001D5E9B" w:rsidRDefault="00EF6438" w:rsidP="00AB4AAD">
      <w:pPr>
        <w:pStyle w:val="ListParagraph"/>
        <w:numPr>
          <w:ilvl w:val="0"/>
          <w:numId w:val="2"/>
        </w:numPr>
        <w:tabs>
          <w:tab w:val="left" w:pos="540"/>
        </w:tabs>
        <w:autoSpaceDE w:val="0"/>
        <w:autoSpaceDN w:val="0"/>
        <w:adjustRightInd w:val="0"/>
        <w:spacing w:line="240" w:lineRule="atLeast"/>
        <w:ind w:left="900"/>
        <w:jc w:val="both"/>
        <w:rPr>
          <w:rFonts w:ascii="Times New Roman" w:eastAsia="Times New Roman" w:hAnsi="Times New Roman" w:cs="Times New Roman"/>
        </w:rPr>
      </w:pPr>
      <w:r>
        <w:rPr>
          <w:rFonts w:ascii="Times New Roman" w:hAnsi="Times New Roman"/>
        </w:rPr>
        <w:t>күн тәртібі;</w:t>
      </w:r>
    </w:p>
    <w:p w14:paraId="680F98CF" w14:textId="77777777" w:rsidR="00EF6438" w:rsidRPr="001D5E9B" w:rsidRDefault="00EF6438" w:rsidP="00AB4AAD">
      <w:pPr>
        <w:pStyle w:val="ListParagraph"/>
        <w:numPr>
          <w:ilvl w:val="0"/>
          <w:numId w:val="2"/>
        </w:numPr>
        <w:tabs>
          <w:tab w:val="left" w:pos="540"/>
        </w:tabs>
        <w:autoSpaceDE w:val="0"/>
        <w:autoSpaceDN w:val="0"/>
        <w:adjustRightInd w:val="0"/>
        <w:spacing w:line="240" w:lineRule="atLeast"/>
        <w:ind w:left="900"/>
        <w:jc w:val="both"/>
        <w:rPr>
          <w:rFonts w:ascii="Times New Roman" w:eastAsia="Times New Roman" w:hAnsi="Times New Roman" w:cs="Times New Roman"/>
        </w:rPr>
      </w:pPr>
      <w:r>
        <w:rPr>
          <w:rFonts w:ascii="Times New Roman" w:hAnsi="Times New Roman"/>
        </w:rPr>
        <w:t>қабылданған шешімдер;</w:t>
      </w:r>
    </w:p>
    <w:p w14:paraId="396629D9" w14:textId="77777777" w:rsidR="00EF6438" w:rsidRPr="001D5E9B" w:rsidRDefault="00EF6438" w:rsidP="00AB4AAD">
      <w:pPr>
        <w:pStyle w:val="ListParagraph"/>
        <w:numPr>
          <w:ilvl w:val="0"/>
          <w:numId w:val="2"/>
        </w:numPr>
        <w:tabs>
          <w:tab w:val="left" w:pos="540"/>
        </w:tabs>
        <w:autoSpaceDE w:val="0"/>
        <w:autoSpaceDN w:val="0"/>
        <w:adjustRightInd w:val="0"/>
        <w:spacing w:line="240" w:lineRule="atLeast"/>
        <w:ind w:left="900"/>
        <w:jc w:val="both"/>
        <w:rPr>
          <w:rFonts w:ascii="Times New Roman" w:eastAsia="Times New Roman" w:hAnsi="Times New Roman" w:cs="Times New Roman"/>
        </w:rPr>
      </w:pPr>
      <w:r>
        <w:rPr>
          <w:rFonts w:ascii="Times New Roman" w:hAnsi="Times New Roman"/>
        </w:rPr>
        <w:t xml:space="preserve">өзге мәліметтер. </w:t>
      </w:r>
    </w:p>
    <w:p w14:paraId="1F602BD9" w14:textId="14BE462B" w:rsidR="00AB4AAD" w:rsidRDefault="004453EC" w:rsidP="004453EC">
      <w:pPr>
        <w:pStyle w:val="ListParagraph"/>
        <w:tabs>
          <w:tab w:val="left" w:pos="540"/>
        </w:tabs>
        <w:autoSpaceDE w:val="0"/>
        <w:autoSpaceDN w:val="0"/>
        <w:adjustRightInd w:val="0"/>
        <w:spacing w:line="240" w:lineRule="atLeast"/>
        <w:ind w:left="-90"/>
        <w:jc w:val="both"/>
        <w:rPr>
          <w:rFonts w:ascii="Times New Roman" w:eastAsia="Times New Roman" w:hAnsi="Times New Roman" w:cs="Times New Roman"/>
        </w:rPr>
      </w:pPr>
      <w:r>
        <w:rPr>
          <w:rFonts w:ascii="Times New Roman" w:hAnsi="Times New Roman"/>
        </w:rPr>
        <w:t xml:space="preserve">           Басқарма мүшелерінің сырттай дауыс беруі Қоғамның құжат айналымының электрондық жүйесінде Басқарманың сырттай отырысы шешімінің жобасына дауыс беретін Басқарма мүшесі тегінің қарама-қарсысында  пікірдің нұсқасы қамтылған тиісті бағанда («Қарсы емес», «Қарсы», «Қалыс қалған») қойылған  электрондық қолдарды жинау арқылы жүзеге асырылады. Басқарманың шешімі осы Ереженің 44-тармағында белгіленген кворум болған жағдайда, дауыс беруге қатысқан Басқарма мүшелерінің қарапайым  көпшілік даусымен қабылданады. Басқарма мүшелерінің сырттай дауыс беруі Қоғамның құжат айналымының электрондық жүйесінде дауыс беру туралы хабарламаны орналастыру кезінде Басқарма хатшысы көрсеткен мерзімде өткізіледі.</w:t>
      </w:r>
    </w:p>
    <w:p w14:paraId="477ED848" w14:textId="77777777" w:rsidR="00C53BAE" w:rsidRPr="001D5E9B" w:rsidRDefault="00DF1FE4" w:rsidP="00D81B2C">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Көшірмелері қызметтік және коммерциялық құпияны құрайтын шешімдердің жобаларына және Басқарма отырыстарының (шешімдерінің) хаттамаларына қоса берілетін құжаттардың түпнұсқаларын сақтау Қоғамның ішкі құжаттарының талаптарын сақтай отырып жүзеге асырылады. Олардың көшірмелерін қоса берілген бекітілген құжаттардың көшірмелерімен бірге Басқарма хатшысы жібереді. </w:t>
      </w:r>
    </w:p>
    <w:p w14:paraId="683C21B0" w14:textId="1F6A7208" w:rsidR="00B74B6D" w:rsidRPr="001D5E9B" w:rsidRDefault="00647388" w:rsidP="00112904">
      <w:pPr>
        <w:pStyle w:val="Heading1"/>
        <w:jc w:val="center"/>
        <w:rPr>
          <w:rFonts w:ascii="Times New Roman" w:eastAsia="Times New Roman" w:hAnsi="Times New Roman" w:cs="Times New Roman"/>
          <w:color w:val="auto"/>
          <w:sz w:val="22"/>
          <w:szCs w:val="22"/>
        </w:rPr>
      </w:pPr>
      <w:bookmarkStart w:id="10" w:name="_Toc133071990"/>
      <w:r>
        <w:rPr>
          <w:rFonts w:ascii="Times New Roman" w:hAnsi="Times New Roman"/>
          <w:color w:val="auto"/>
          <w:sz w:val="22"/>
          <w:szCs w:val="22"/>
        </w:rPr>
        <w:lastRenderedPageBreak/>
        <w:t>8. ШЕШІМДЕРДІ ОРЫНДАУ ТӘРТІБІ</w:t>
      </w:r>
      <w:bookmarkEnd w:id="10"/>
    </w:p>
    <w:p w14:paraId="65E54D7A" w14:textId="77777777"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Басқарма шешімдерінің орындалуына басшылықты және бақылауды тиісті мәселеге жетекшілік ететін Басқарма мүшесі не Басқарма шешімімен оны іске асыруға жауапты ретінде айқындалған тұлға жүзеге асырады.  </w:t>
      </w:r>
    </w:p>
    <w:p w14:paraId="28DA3AC8" w14:textId="78A9F700" w:rsidR="00B74B6D" w:rsidRPr="001D5E9B" w:rsidRDefault="00647388" w:rsidP="00112904">
      <w:pPr>
        <w:pStyle w:val="Heading1"/>
        <w:jc w:val="center"/>
        <w:rPr>
          <w:rFonts w:ascii="Times New Roman" w:eastAsia="Times New Roman" w:hAnsi="Times New Roman" w:cs="Times New Roman"/>
          <w:color w:val="auto"/>
          <w:sz w:val="22"/>
          <w:szCs w:val="22"/>
        </w:rPr>
      </w:pPr>
      <w:bookmarkStart w:id="11" w:name="_Toc133071991"/>
      <w:r>
        <w:rPr>
          <w:rFonts w:ascii="Times New Roman" w:hAnsi="Times New Roman"/>
          <w:color w:val="auto"/>
          <w:sz w:val="22"/>
          <w:szCs w:val="22"/>
        </w:rPr>
        <w:t>9. БАСҚАРМА МЕН ОНЫҢ МҮШЕЛЕРІНІҢ ЖАУАПКЕРШІЛІГІ</w:t>
      </w:r>
      <w:bookmarkEnd w:id="11"/>
    </w:p>
    <w:p w14:paraId="570DCEFD" w14:textId="77777777"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 Басқарма Қазақстан Республикасының заңнамасына, Қоғамның Жарғысына, корпоративтік басқару кодексіне және Қоғамның басқа да ішкі құжаттарына сәйкес өз өкілеттіктерін тиісінше орындағаны үшін, оның ішінде:</w:t>
      </w:r>
    </w:p>
    <w:p w14:paraId="47CAB2ED" w14:textId="77777777" w:rsidR="00B74B6D" w:rsidRPr="001D5E9B" w:rsidRDefault="00B74B6D" w:rsidP="008B7EEA">
      <w:pPr>
        <w:pStyle w:val="ListParagraph"/>
        <w:numPr>
          <w:ilvl w:val="0"/>
          <w:numId w:val="16"/>
        </w:numPr>
        <w:tabs>
          <w:tab w:val="left" w:pos="270"/>
          <w:tab w:val="left" w:pos="900"/>
        </w:tabs>
        <w:autoSpaceDE w:val="0"/>
        <w:autoSpaceDN w:val="0"/>
        <w:adjustRightInd w:val="0"/>
        <w:spacing w:line="240" w:lineRule="atLeast"/>
        <w:ind w:left="540" w:firstLine="0"/>
        <w:jc w:val="both"/>
        <w:rPr>
          <w:rFonts w:ascii="Times New Roman" w:eastAsia="Times New Roman" w:hAnsi="Times New Roman" w:cs="Times New Roman"/>
        </w:rPr>
      </w:pPr>
      <w:r>
        <w:rPr>
          <w:rFonts w:ascii="Times New Roman" w:hAnsi="Times New Roman"/>
        </w:rPr>
        <w:t>Қоғамда ішкі бақылау және тәуекелдерді басқару рәсімдерін әзірлеуге және қолдануға;</w:t>
      </w:r>
    </w:p>
    <w:p w14:paraId="463F00F8" w14:textId="77777777" w:rsidR="00B74B6D" w:rsidRPr="001D5E9B" w:rsidRDefault="00B74B6D" w:rsidP="008B7EEA">
      <w:pPr>
        <w:pStyle w:val="ListParagraph"/>
        <w:numPr>
          <w:ilvl w:val="0"/>
          <w:numId w:val="16"/>
        </w:numPr>
        <w:tabs>
          <w:tab w:val="left" w:pos="270"/>
          <w:tab w:val="left" w:pos="900"/>
        </w:tabs>
        <w:autoSpaceDE w:val="0"/>
        <w:autoSpaceDN w:val="0"/>
        <w:adjustRightInd w:val="0"/>
        <w:spacing w:line="240" w:lineRule="atLeast"/>
        <w:ind w:left="540" w:firstLine="0"/>
        <w:jc w:val="both"/>
        <w:rPr>
          <w:rFonts w:ascii="Times New Roman" w:eastAsia="Times New Roman" w:hAnsi="Times New Roman" w:cs="Times New Roman"/>
        </w:rPr>
      </w:pPr>
      <w:r>
        <w:rPr>
          <w:rFonts w:ascii="Times New Roman" w:hAnsi="Times New Roman"/>
        </w:rPr>
        <w:t>Қоғамның алдына қойылған мақсаттарды жүзеге асыру үшін қаржы және адам ресурстарын бөлуге;</w:t>
      </w:r>
    </w:p>
    <w:p w14:paraId="7A14FFE2" w14:textId="77777777" w:rsidR="00B74B6D" w:rsidRPr="001D5E9B" w:rsidRDefault="00B74B6D" w:rsidP="008B7EEA">
      <w:pPr>
        <w:pStyle w:val="ListParagraph"/>
        <w:numPr>
          <w:ilvl w:val="0"/>
          <w:numId w:val="16"/>
        </w:numPr>
        <w:tabs>
          <w:tab w:val="left" w:pos="270"/>
          <w:tab w:val="left" w:pos="900"/>
        </w:tabs>
        <w:autoSpaceDE w:val="0"/>
        <w:autoSpaceDN w:val="0"/>
        <w:adjustRightInd w:val="0"/>
        <w:spacing w:line="240" w:lineRule="atLeast"/>
        <w:ind w:left="540" w:firstLine="0"/>
        <w:jc w:val="both"/>
        <w:rPr>
          <w:rFonts w:ascii="Times New Roman" w:eastAsia="Times New Roman" w:hAnsi="Times New Roman" w:cs="Times New Roman"/>
        </w:rPr>
      </w:pPr>
      <w:r>
        <w:rPr>
          <w:rFonts w:ascii="Times New Roman" w:hAnsi="Times New Roman"/>
        </w:rPr>
        <w:t xml:space="preserve">Директорлар кеңесін Қоғам бюджеті шеңберінде өз функцияларын толыққанды орындау үшін қажетті ресурстармен қамтамасыз етуге; </w:t>
      </w:r>
    </w:p>
    <w:p w14:paraId="12A9807C" w14:textId="77777777" w:rsidR="00B74B6D" w:rsidRPr="001D5E9B" w:rsidRDefault="00B74B6D" w:rsidP="008B7EEA">
      <w:pPr>
        <w:pStyle w:val="ListParagraph"/>
        <w:numPr>
          <w:ilvl w:val="0"/>
          <w:numId w:val="16"/>
        </w:numPr>
        <w:tabs>
          <w:tab w:val="left" w:pos="270"/>
          <w:tab w:val="left" w:pos="900"/>
        </w:tabs>
        <w:autoSpaceDE w:val="0"/>
        <w:autoSpaceDN w:val="0"/>
        <w:adjustRightInd w:val="0"/>
        <w:spacing w:line="240" w:lineRule="atLeast"/>
        <w:ind w:left="540" w:firstLine="0"/>
        <w:jc w:val="both"/>
        <w:rPr>
          <w:rFonts w:ascii="Times New Roman" w:eastAsia="Times New Roman" w:hAnsi="Times New Roman" w:cs="Times New Roman"/>
        </w:rPr>
      </w:pPr>
      <w:r>
        <w:rPr>
          <w:rFonts w:ascii="Times New Roman" w:hAnsi="Times New Roman"/>
        </w:rPr>
        <w:t xml:space="preserve"> Қазақстан Республикасы заңнамасының және Листинг ережелерінің талаптарына сәйкес ақпаратты ашуға және Қоғам қызметін ақпараттық жария етуге жауапты болады.</w:t>
      </w:r>
    </w:p>
    <w:p w14:paraId="0BB2C06F" w14:textId="77777777"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Басқарма төрағасы мен мүшелері келесілерге жауапты болады:</w:t>
      </w:r>
    </w:p>
    <w:p w14:paraId="638D1C51" w14:textId="77777777" w:rsidR="00B74B6D" w:rsidRPr="001D5E9B" w:rsidRDefault="00B74B6D" w:rsidP="008B7EEA">
      <w:pPr>
        <w:pStyle w:val="ListParagraph"/>
        <w:numPr>
          <w:ilvl w:val="0"/>
          <w:numId w:val="17"/>
        </w:numPr>
        <w:tabs>
          <w:tab w:val="left" w:pos="270"/>
          <w:tab w:val="left" w:pos="900"/>
        </w:tabs>
        <w:autoSpaceDE w:val="0"/>
        <w:autoSpaceDN w:val="0"/>
        <w:adjustRightInd w:val="0"/>
        <w:spacing w:line="240" w:lineRule="atLeast"/>
        <w:ind w:left="540" w:firstLine="0"/>
        <w:jc w:val="both"/>
        <w:rPr>
          <w:rFonts w:ascii="Times New Roman" w:eastAsia="Times New Roman" w:hAnsi="Times New Roman" w:cs="Times New Roman"/>
        </w:rPr>
      </w:pPr>
      <w:r>
        <w:rPr>
          <w:rFonts w:ascii="Times New Roman" w:hAnsi="Times New Roman"/>
        </w:rPr>
        <w:t>Қазақстан Республикасының заңнамасына сәйкес Қоғамға олардың әрекеттерімен (әрекетсіздігімен) келтірілген зиян үшін Қоғам алдында;</w:t>
      </w:r>
    </w:p>
    <w:p w14:paraId="37843FE5" w14:textId="77777777" w:rsidR="00B74B6D" w:rsidRPr="001D5E9B" w:rsidRDefault="00B74B6D" w:rsidP="008B7EEA">
      <w:pPr>
        <w:pStyle w:val="ListParagraph"/>
        <w:numPr>
          <w:ilvl w:val="0"/>
          <w:numId w:val="17"/>
        </w:numPr>
        <w:tabs>
          <w:tab w:val="left" w:pos="270"/>
          <w:tab w:val="left" w:pos="900"/>
        </w:tabs>
        <w:autoSpaceDE w:val="0"/>
        <w:autoSpaceDN w:val="0"/>
        <w:adjustRightInd w:val="0"/>
        <w:spacing w:line="240" w:lineRule="atLeast"/>
        <w:ind w:left="540" w:firstLine="0"/>
        <w:jc w:val="both"/>
        <w:rPr>
          <w:rFonts w:ascii="Times New Roman" w:eastAsia="Times New Roman" w:hAnsi="Times New Roman" w:cs="Times New Roman"/>
        </w:rPr>
      </w:pPr>
      <w:r>
        <w:rPr>
          <w:rFonts w:ascii="Times New Roman" w:hAnsi="Times New Roman"/>
        </w:rPr>
        <w:t>қажетті жағдайларда берілетін ақпараттың толықтығы мен дұрыстығы үшін;</w:t>
      </w:r>
    </w:p>
    <w:p w14:paraId="67940051" w14:textId="77777777" w:rsidR="00B74B6D" w:rsidRPr="001D5E9B" w:rsidRDefault="00B74B6D" w:rsidP="008B7EEA">
      <w:pPr>
        <w:pStyle w:val="ListParagraph"/>
        <w:numPr>
          <w:ilvl w:val="0"/>
          <w:numId w:val="17"/>
        </w:numPr>
        <w:tabs>
          <w:tab w:val="left" w:pos="270"/>
          <w:tab w:val="left" w:pos="900"/>
        </w:tabs>
        <w:autoSpaceDE w:val="0"/>
        <w:autoSpaceDN w:val="0"/>
        <w:adjustRightInd w:val="0"/>
        <w:spacing w:line="240" w:lineRule="atLeast"/>
        <w:ind w:left="540" w:firstLine="0"/>
        <w:jc w:val="both"/>
        <w:rPr>
          <w:rFonts w:ascii="Times New Roman" w:eastAsia="Times New Roman" w:hAnsi="Times New Roman" w:cs="Times New Roman"/>
        </w:rPr>
      </w:pPr>
      <w:r>
        <w:rPr>
          <w:rFonts w:ascii="Times New Roman" w:hAnsi="Times New Roman"/>
        </w:rPr>
        <w:t>Қоғам туралы құпия мәліметтерді, оның ішінде қызметтік ақпаратты, Қоғамның коммерциялық және заңмен қорғалатын өзге де құпиясын, сондай-ақ мемлекеттік құпияларды жария еткені үшін.</w:t>
      </w:r>
    </w:p>
    <w:p w14:paraId="33DD123F" w14:textId="28FF63DF"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Осы </w:t>
      </w:r>
      <w:r w:rsidR="005D4649">
        <w:rPr>
          <w:rFonts w:ascii="Times New Roman" w:hAnsi="Times New Roman"/>
        </w:rPr>
        <w:t xml:space="preserve">Ережеде </w:t>
      </w:r>
      <w:r>
        <w:rPr>
          <w:rFonts w:ascii="Times New Roman" w:hAnsi="Times New Roman"/>
        </w:rPr>
        <w:t>көзделген жағдайларда Қоғамға зиянды өтеу жөніндегі талаптар, егер Қазақстан Республикасының заңнамасында өзгеше белгіленбесе, 3 (үш) жыл ішінде мәлімделуі мүмкін.</w:t>
      </w:r>
    </w:p>
    <w:p w14:paraId="4311C72A" w14:textId="66BABBB9" w:rsidR="00B74B6D" w:rsidRPr="001D5E9B" w:rsidRDefault="00647388" w:rsidP="00112904">
      <w:pPr>
        <w:pStyle w:val="Heading1"/>
        <w:jc w:val="center"/>
        <w:rPr>
          <w:rFonts w:ascii="Times New Roman" w:eastAsia="Times New Roman" w:hAnsi="Times New Roman" w:cs="Times New Roman"/>
          <w:color w:val="auto"/>
          <w:sz w:val="22"/>
          <w:szCs w:val="22"/>
        </w:rPr>
      </w:pPr>
      <w:bookmarkStart w:id="12" w:name="_Toc133071992"/>
      <w:r>
        <w:rPr>
          <w:rFonts w:ascii="Times New Roman" w:hAnsi="Times New Roman"/>
          <w:color w:val="auto"/>
          <w:sz w:val="22"/>
          <w:szCs w:val="22"/>
        </w:rPr>
        <w:t xml:space="preserve">10. </w:t>
      </w:r>
      <w:r w:rsidR="005D4649">
        <w:rPr>
          <w:rFonts w:ascii="Times New Roman" w:hAnsi="Times New Roman"/>
          <w:color w:val="auto"/>
          <w:sz w:val="22"/>
          <w:szCs w:val="22"/>
        </w:rPr>
        <w:t xml:space="preserve">ЕРЕЖЕНІҢ </w:t>
      </w:r>
      <w:r>
        <w:rPr>
          <w:rFonts w:ascii="Times New Roman" w:hAnsi="Times New Roman"/>
          <w:color w:val="auto"/>
          <w:sz w:val="22"/>
          <w:szCs w:val="22"/>
        </w:rPr>
        <w:t>КҮШІНЕ ЕНУІ</w:t>
      </w:r>
      <w:bookmarkEnd w:id="12"/>
    </w:p>
    <w:p w14:paraId="1C126CA7" w14:textId="4326133B"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Осы </w:t>
      </w:r>
      <w:r w:rsidR="005D4649">
        <w:rPr>
          <w:rFonts w:ascii="Times New Roman" w:hAnsi="Times New Roman"/>
        </w:rPr>
        <w:t>Ереже</w:t>
      </w:r>
      <w:r>
        <w:rPr>
          <w:rFonts w:ascii="Times New Roman" w:hAnsi="Times New Roman"/>
        </w:rPr>
        <w:t xml:space="preserve">, егер Директорлар кеңесінің шешімімен өзгеше белгіленбесе, Қоғамның Директорлар кеңесі оны бекіткен кезден бастап күшіне енеді. </w:t>
      </w:r>
    </w:p>
    <w:p w14:paraId="09DF06B5" w14:textId="2381C513" w:rsidR="00B74B6D" w:rsidRPr="001D5E9B" w:rsidRDefault="005D4649"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Ереже</w:t>
      </w:r>
      <w:r w:rsidR="00B74B6D">
        <w:rPr>
          <w:rFonts w:ascii="Times New Roman" w:hAnsi="Times New Roman"/>
        </w:rPr>
        <w:t xml:space="preserve"> Директорлар кеңесінің шешімімен толықтырылуы және/немесе өзгертілуі мүмкін. </w:t>
      </w:r>
    </w:p>
    <w:p w14:paraId="4C10FE88" w14:textId="52CF9A2D" w:rsidR="00B74B6D" w:rsidRPr="001D5E9B" w:rsidRDefault="00B74B6D" w:rsidP="006D5836">
      <w:pPr>
        <w:pStyle w:val="ListParagraph"/>
        <w:numPr>
          <w:ilvl w:val="0"/>
          <w:numId w:val="1"/>
        </w:numPr>
        <w:tabs>
          <w:tab w:val="left" w:pos="540"/>
        </w:tabs>
        <w:autoSpaceDE w:val="0"/>
        <w:autoSpaceDN w:val="0"/>
        <w:adjustRightInd w:val="0"/>
        <w:spacing w:line="240" w:lineRule="atLeast"/>
        <w:ind w:left="-90" w:firstLine="0"/>
        <w:jc w:val="both"/>
        <w:rPr>
          <w:rFonts w:ascii="Times New Roman" w:eastAsia="Times New Roman" w:hAnsi="Times New Roman" w:cs="Times New Roman"/>
        </w:rPr>
      </w:pPr>
      <w:r>
        <w:rPr>
          <w:rFonts w:ascii="Times New Roman" w:hAnsi="Times New Roman"/>
        </w:rPr>
        <w:t xml:space="preserve">Егер Қазақстан Республикасы заңнамасының өзгеруі нәтижесінде осы </w:t>
      </w:r>
      <w:r w:rsidR="005D4649">
        <w:rPr>
          <w:rFonts w:ascii="Times New Roman" w:hAnsi="Times New Roman"/>
        </w:rPr>
        <w:t>Ереженің</w:t>
      </w:r>
      <w:r>
        <w:rPr>
          <w:rFonts w:ascii="Times New Roman" w:hAnsi="Times New Roman"/>
        </w:rPr>
        <w:t xml:space="preserve"> жекелеген нормалары оған қайшы келсе, осы нормалар </w:t>
      </w:r>
      <w:r w:rsidR="005D4649">
        <w:rPr>
          <w:rFonts w:ascii="Times New Roman" w:hAnsi="Times New Roman"/>
        </w:rPr>
        <w:t xml:space="preserve">Ережеге </w:t>
      </w:r>
      <w:r>
        <w:rPr>
          <w:rFonts w:ascii="Times New Roman" w:hAnsi="Times New Roman"/>
        </w:rPr>
        <w:t>өзгерістер енгізу сәтіне дейін күшін жояды. Басқарма мүшелері мұндай жағдайда Қазақстан Республикасының заңнамасына енгізілген өзгерістер күшіне енген сәттен бастап Қазақстан Республикасы заңнамасының нормаларын басшылыққа алуға міндетті.</w:t>
      </w:r>
    </w:p>
    <w:p w14:paraId="43018AC3" w14:textId="77777777" w:rsidR="008B7EEA" w:rsidRPr="001D5E9B" w:rsidRDefault="008B7EEA" w:rsidP="008B7EEA">
      <w:pPr>
        <w:jc w:val="center"/>
        <w:rPr>
          <w:rFonts w:ascii="Times New Roman" w:hAnsi="Times New Roman" w:cs="Times New Roman"/>
        </w:rPr>
      </w:pPr>
      <w:r>
        <w:rPr>
          <w:rFonts w:ascii="Times New Roman" w:hAnsi="Times New Roman"/>
        </w:rPr>
        <w:t>*****</w:t>
      </w:r>
    </w:p>
    <w:sectPr w:rsidR="008B7EEA" w:rsidRPr="001D5E9B" w:rsidSect="00085114">
      <w:footerReference w:type="default" r:id="rId8"/>
      <w:pgSz w:w="12240" w:h="15840"/>
      <w:pgMar w:top="1134" w:right="126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E813D" w14:textId="77777777" w:rsidR="00802BD3" w:rsidRDefault="00802BD3" w:rsidP="00085114">
      <w:pPr>
        <w:spacing w:after="0" w:line="240" w:lineRule="auto"/>
      </w:pPr>
      <w:r>
        <w:separator/>
      </w:r>
    </w:p>
  </w:endnote>
  <w:endnote w:type="continuationSeparator" w:id="0">
    <w:p w14:paraId="0CC668F4" w14:textId="77777777" w:rsidR="00802BD3" w:rsidRDefault="00802BD3" w:rsidP="00085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932289"/>
      <w:docPartObj>
        <w:docPartGallery w:val="Page Numbers (Bottom of Page)"/>
        <w:docPartUnique/>
      </w:docPartObj>
    </w:sdtPr>
    <w:sdtEndPr>
      <w:rPr>
        <w:rFonts w:ascii="Times New Roman" w:hAnsi="Times New Roman" w:cs="Times New Roman"/>
        <w:noProof/>
        <w:sz w:val="18"/>
        <w:szCs w:val="18"/>
      </w:rPr>
    </w:sdtEndPr>
    <w:sdtContent>
      <w:p w14:paraId="679E6317" w14:textId="77777777" w:rsidR="00085114" w:rsidRPr="001604F5" w:rsidRDefault="00085114">
        <w:pPr>
          <w:pStyle w:val="Footer"/>
          <w:jc w:val="center"/>
          <w:rPr>
            <w:rFonts w:ascii="Times New Roman" w:hAnsi="Times New Roman" w:cs="Times New Roman"/>
            <w:sz w:val="18"/>
            <w:szCs w:val="18"/>
          </w:rPr>
        </w:pPr>
        <w:r w:rsidRPr="001604F5">
          <w:rPr>
            <w:rFonts w:ascii="Times New Roman" w:hAnsi="Times New Roman" w:cs="Times New Roman"/>
            <w:sz w:val="18"/>
            <w:szCs w:val="18"/>
          </w:rPr>
          <w:fldChar w:fldCharType="begin"/>
        </w:r>
        <w:r w:rsidRPr="001604F5">
          <w:rPr>
            <w:rFonts w:ascii="Times New Roman" w:hAnsi="Times New Roman" w:cs="Times New Roman"/>
            <w:sz w:val="18"/>
            <w:szCs w:val="18"/>
          </w:rPr>
          <w:instrText xml:space="preserve"> PAGE   \* MERGEFORMAT </w:instrText>
        </w:r>
        <w:r w:rsidRPr="001604F5">
          <w:rPr>
            <w:rFonts w:ascii="Times New Roman" w:hAnsi="Times New Roman" w:cs="Times New Roman"/>
            <w:sz w:val="18"/>
            <w:szCs w:val="18"/>
          </w:rPr>
          <w:fldChar w:fldCharType="separate"/>
        </w:r>
        <w:r w:rsidR="007A1734">
          <w:rPr>
            <w:rFonts w:ascii="Times New Roman" w:hAnsi="Times New Roman" w:cs="Times New Roman"/>
            <w:sz w:val="18"/>
            <w:szCs w:val="18"/>
          </w:rPr>
          <w:t>11</w:t>
        </w:r>
        <w:r w:rsidRPr="001604F5">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A283C" w14:textId="77777777" w:rsidR="00802BD3" w:rsidRDefault="00802BD3" w:rsidP="00085114">
      <w:pPr>
        <w:spacing w:after="0" w:line="240" w:lineRule="auto"/>
      </w:pPr>
      <w:r>
        <w:separator/>
      </w:r>
    </w:p>
  </w:footnote>
  <w:footnote w:type="continuationSeparator" w:id="0">
    <w:p w14:paraId="289F84FD" w14:textId="77777777" w:rsidR="00802BD3" w:rsidRDefault="00802BD3" w:rsidP="00085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0A64"/>
    <w:multiLevelType w:val="hybridMultilevel"/>
    <w:tmpl w:val="F3AEDDC8"/>
    <w:lvl w:ilvl="0" w:tplc="56207996">
      <w:start w:val="1"/>
      <w:numFmt w:val="decimal"/>
      <w:lvlText w:val="%1)"/>
      <w:lvlJc w:val="left"/>
      <w:pPr>
        <w:ind w:left="644"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AF337CC"/>
    <w:multiLevelType w:val="hybridMultilevel"/>
    <w:tmpl w:val="F3AEDDC8"/>
    <w:lvl w:ilvl="0" w:tplc="5620799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253A57BB"/>
    <w:multiLevelType w:val="hybridMultilevel"/>
    <w:tmpl w:val="F3AEDDC8"/>
    <w:lvl w:ilvl="0" w:tplc="5620799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31EB3369"/>
    <w:multiLevelType w:val="hybridMultilevel"/>
    <w:tmpl w:val="F3AEDDC8"/>
    <w:lvl w:ilvl="0" w:tplc="5620799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353E5B1C"/>
    <w:multiLevelType w:val="hybridMultilevel"/>
    <w:tmpl w:val="F3AEDDC8"/>
    <w:lvl w:ilvl="0" w:tplc="5620799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36F64392"/>
    <w:multiLevelType w:val="hybridMultilevel"/>
    <w:tmpl w:val="F3AEDDC8"/>
    <w:lvl w:ilvl="0" w:tplc="5620799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380F699F"/>
    <w:multiLevelType w:val="hybridMultilevel"/>
    <w:tmpl w:val="F3AEDDC8"/>
    <w:lvl w:ilvl="0" w:tplc="5620799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3B446927"/>
    <w:multiLevelType w:val="hybridMultilevel"/>
    <w:tmpl w:val="F3AEDDC8"/>
    <w:lvl w:ilvl="0" w:tplc="5620799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41726C0D"/>
    <w:multiLevelType w:val="hybridMultilevel"/>
    <w:tmpl w:val="F3AEDDC8"/>
    <w:lvl w:ilvl="0" w:tplc="5620799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47793086"/>
    <w:multiLevelType w:val="hybridMultilevel"/>
    <w:tmpl w:val="F3AEDDC8"/>
    <w:lvl w:ilvl="0" w:tplc="5620799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502B4736"/>
    <w:multiLevelType w:val="hybridMultilevel"/>
    <w:tmpl w:val="F3AEDDC8"/>
    <w:lvl w:ilvl="0" w:tplc="5620799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54BF5A4A"/>
    <w:multiLevelType w:val="hybridMultilevel"/>
    <w:tmpl w:val="F3AEDDC8"/>
    <w:lvl w:ilvl="0" w:tplc="5620799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570B07CF"/>
    <w:multiLevelType w:val="hybridMultilevel"/>
    <w:tmpl w:val="F3AEDDC8"/>
    <w:lvl w:ilvl="0" w:tplc="5620799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6B7254C4"/>
    <w:multiLevelType w:val="hybridMultilevel"/>
    <w:tmpl w:val="3BC68758"/>
    <w:lvl w:ilvl="0" w:tplc="E028F418">
      <w:start w:val="1"/>
      <w:numFmt w:val="decimal"/>
      <w:lvlText w:val="%1."/>
      <w:lvlJc w:val="left"/>
      <w:pPr>
        <w:ind w:left="360" w:hanging="360"/>
      </w:pPr>
      <w:rPr>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4C46340"/>
    <w:multiLevelType w:val="hybridMultilevel"/>
    <w:tmpl w:val="F3AEDDC8"/>
    <w:lvl w:ilvl="0" w:tplc="5620799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7C4547E6"/>
    <w:multiLevelType w:val="hybridMultilevel"/>
    <w:tmpl w:val="F3AEDDC8"/>
    <w:lvl w:ilvl="0" w:tplc="56207996">
      <w:start w:val="1"/>
      <w:numFmt w:val="decimal"/>
      <w:lvlText w:val="%1)"/>
      <w:lvlJc w:val="left"/>
      <w:pPr>
        <w:ind w:left="1778"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7EC118F5"/>
    <w:multiLevelType w:val="hybridMultilevel"/>
    <w:tmpl w:val="F3AEDDC8"/>
    <w:lvl w:ilvl="0" w:tplc="5620799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088502453">
    <w:abstractNumId w:val="13"/>
  </w:num>
  <w:num w:numId="2" w16cid:durableId="993678232">
    <w:abstractNumId w:val="4"/>
  </w:num>
  <w:num w:numId="3" w16cid:durableId="2117482116">
    <w:abstractNumId w:val="5"/>
  </w:num>
  <w:num w:numId="4" w16cid:durableId="665010795">
    <w:abstractNumId w:val="7"/>
  </w:num>
  <w:num w:numId="5" w16cid:durableId="865562933">
    <w:abstractNumId w:val="11"/>
  </w:num>
  <w:num w:numId="6" w16cid:durableId="1568226280">
    <w:abstractNumId w:val="14"/>
  </w:num>
  <w:num w:numId="7" w16cid:durableId="497381404">
    <w:abstractNumId w:val="12"/>
  </w:num>
  <w:num w:numId="8" w16cid:durableId="878279974">
    <w:abstractNumId w:val="2"/>
  </w:num>
  <w:num w:numId="9" w16cid:durableId="1322269308">
    <w:abstractNumId w:val="0"/>
  </w:num>
  <w:num w:numId="10" w16cid:durableId="840196385">
    <w:abstractNumId w:val="6"/>
  </w:num>
  <w:num w:numId="11" w16cid:durableId="1381856788">
    <w:abstractNumId w:val="16"/>
  </w:num>
  <w:num w:numId="12" w16cid:durableId="180820773">
    <w:abstractNumId w:val="10"/>
  </w:num>
  <w:num w:numId="13" w16cid:durableId="1590046089">
    <w:abstractNumId w:val="15"/>
  </w:num>
  <w:num w:numId="14" w16cid:durableId="1372150764">
    <w:abstractNumId w:val="9"/>
  </w:num>
  <w:num w:numId="15" w16cid:durableId="1272400170">
    <w:abstractNumId w:val="1"/>
  </w:num>
  <w:num w:numId="16" w16cid:durableId="1216352477">
    <w:abstractNumId w:val="3"/>
  </w:num>
  <w:num w:numId="17" w16cid:durableId="119657655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CF"/>
    <w:rsid w:val="00002674"/>
    <w:rsid w:val="00003896"/>
    <w:rsid w:val="00010DE7"/>
    <w:rsid w:val="00016151"/>
    <w:rsid w:val="0003256D"/>
    <w:rsid w:val="00037BBA"/>
    <w:rsid w:val="00043551"/>
    <w:rsid w:val="000450F8"/>
    <w:rsid w:val="00046C31"/>
    <w:rsid w:val="000528B9"/>
    <w:rsid w:val="000638C5"/>
    <w:rsid w:val="00064F00"/>
    <w:rsid w:val="00074AA6"/>
    <w:rsid w:val="00074EF2"/>
    <w:rsid w:val="000751F9"/>
    <w:rsid w:val="00076458"/>
    <w:rsid w:val="0008046F"/>
    <w:rsid w:val="00080AE4"/>
    <w:rsid w:val="00083699"/>
    <w:rsid w:val="00085114"/>
    <w:rsid w:val="000879FB"/>
    <w:rsid w:val="00093877"/>
    <w:rsid w:val="00096F20"/>
    <w:rsid w:val="000A0E4D"/>
    <w:rsid w:val="000A4A43"/>
    <w:rsid w:val="000B4C83"/>
    <w:rsid w:val="000B588F"/>
    <w:rsid w:val="000C4CCD"/>
    <w:rsid w:val="000D2FE3"/>
    <w:rsid w:val="000D7630"/>
    <w:rsid w:val="000F120A"/>
    <w:rsid w:val="000F213F"/>
    <w:rsid w:val="0010551C"/>
    <w:rsid w:val="00112900"/>
    <w:rsid w:val="00112904"/>
    <w:rsid w:val="001205FA"/>
    <w:rsid w:val="00130714"/>
    <w:rsid w:val="0013518D"/>
    <w:rsid w:val="0014439B"/>
    <w:rsid w:val="00147EA6"/>
    <w:rsid w:val="00153D4B"/>
    <w:rsid w:val="00154256"/>
    <w:rsid w:val="00160224"/>
    <w:rsid w:val="001604F5"/>
    <w:rsid w:val="00160D6C"/>
    <w:rsid w:val="001721E9"/>
    <w:rsid w:val="00172DF2"/>
    <w:rsid w:val="001809E0"/>
    <w:rsid w:val="0018539E"/>
    <w:rsid w:val="0019368B"/>
    <w:rsid w:val="00193B36"/>
    <w:rsid w:val="00194A78"/>
    <w:rsid w:val="001A65D1"/>
    <w:rsid w:val="001B0419"/>
    <w:rsid w:val="001C09DA"/>
    <w:rsid w:val="001C5A93"/>
    <w:rsid w:val="001D262E"/>
    <w:rsid w:val="001D5E9B"/>
    <w:rsid w:val="001D785E"/>
    <w:rsid w:val="001E01C3"/>
    <w:rsid w:val="001E079A"/>
    <w:rsid w:val="001E734D"/>
    <w:rsid w:val="001E7C81"/>
    <w:rsid w:val="001F00E5"/>
    <w:rsid w:val="001F0F79"/>
    <w:rsid w:val="001F13B1"/>
    <w:rsid w:val="001F155C"/>
    <w:rsid w:val="002023B6"/>
    <w:rsid w:val="002065E6"/>
    <w:rsid w:val="00216261"/>
    <w:rsid w:val="002212DB"/>
    <w:rsid w:val="00223F35"/>
    <w:rsid w:val="00232648"/>
    <w:rsid w:val="00241DEA"/>
    <w:rsid w:val="002637E4"/>
    <w:rsid w:val="002637FE"/>
    <w:rsid w:val="00264265"/>
    <w:rsid w:val="00281D11"/>
    <w:rsid w:val="00287928"/>
    <w:rsid w:val="00287CF0"/>
    <w:rsid w:val="00297A62"/>
    <w:rsid w:val="002A6E0B"/>
    <w:rsid w:val="002B0D34"/>
    <w:rsid w:val="002B5272"/>
    <w:rsid w:val="002C0F40"/>
    <w:rsid w:val="002C1640"/>
    <w:rsid w:val="002C2D43"/>
    <w:rsid w:val="002D2FA5"/>
    <w:rsid w:val="002D7AF8"/>
    <w:rsid w:val="002E45C6"/>
    <w:rsid w:val="002E4BB5"/>
    <w:rsid w:val="002E6E39"/>
    <w:rsid w:val="002F3F94"/>
    <w:rsid w:val="00303C0A"/>
    <w:rsid w:val="00305C01"/>
    <w:rsid w:val="003074CF"/>
    <w:rsid w:val="00330BE7"/>
    <w:rsid w:val="0033452F"/>
    <w:rsid w:val="00334CCA"/>
    <w:rsid w:val="0033589C"/>
    <w:rsid w:val="00341960"/>
    <w:rsid w:val="00346294"/>
    <w:rsid w:val="00351124"/>
    <w:rsid w:val="003639F0"/>
    <w:rsid w:val="00370FE6"/>
    <w:rsid w:val="00373F97"/>
    <w:rsid w:val="00396200"/>
    <w:rsid w:val="0039671D"/>
    <w:rsid w:val="003B13FC"/>
    <w:rsid w:val="003C302E"/>
    <w:rsid w:val="003C586B"/>
    <w:rsid w:val="003D152F"/>
    <w:rsid w:val="003D286C"/>
    <w:rsid w:val="003D4382"/>
    <w:rsid w:val="003D492D"/>
    <w:rsid w:val="003E58DE"/>
    <w:rsid w:val="003F3C14"/>
    <w:rsid w:val="003F70C4"/>
    <w:rsid w:val="003F7D7A"/>
    <w:rsid w:val="00405FC5"/>
    <w:rsid w:val="00413559"/>
    <w:rsid w:val="0042411A"/>
    <w:rsid w:val="0042691A"/>
    <w:rsid w:val="00427A43"/>
    <w:rsid w:val="00431FBE"/>
    <w:rsid w:val="00433658"/>
    <w:rsid w:val="00441B4C"/>
    <w:rsid w:val="004453EC"/>
    <w:rsid w:val="00445D2C"/>
    <w:rsid w:val="00457420"/>
    <w:rsid w:val="004654DA"/>
    <w:rsid w:val="0048216C"/>
    <w:rsid w:val="00483943"/>
    <w:rsid w:val="004A4EAF"/>
    <w:rsid w:val="004B0C86"/>
    <w:rsid w:val="004B31FD"/>
    <w:rsid w:val="004B712E"/>
    <w:rsid w:val="004B748F"/>
    <w:rsid w:val="004C4E21"/>
    <w:rsid w:val="004C5AD1"/>
    <w:rsid w:val="004D364C"/>
    <w:rsid w:val="004D4378"/>
    <w:rsid w:val="004D6F5E"/>
    <w:rsid w:val="004E69F2"/>
    <w:rsid w:val="004E6B70"/>
    <w:rsid w:val="004F010A"/>
    <w:rsid w:val="004F17D9"/>
    <w:rsid w:val="004F4526"/>
    <w:rsid w:val="004F7690"/>
    <w:rsid w:val="004F77E4"/>
    <w:rsid w:val="005010D7"/>
    <w:rsid w:val="00502282"/>
    <w:rsid w:val="00514193"/>
    <w:rsid w:val="005209D1"/>
    <w:rsid w:val="0052103E"/>
    <w:rsid w:val="005314B1"/>
    <w:rsid w:val="00532461"/>
    <w:rsid w:val="00533DDA"/>
    <w:rsid w:val="005622BA"/>
    <w:rsid w:val="00566D0B"/>
    <w:rsid w:val="00570EF9"/>
    <w:rsid w:val="00581120"/>
    <w:rsid w:val="00582CE7"/>
    <w:rsid w:val="005975A0"/>
    <w:rsid w:val="005A1FC0"/>
    <w:rsid w:val="005B49E8"/>
    <w:rsid w:val="005C6477"/>
    <w:rsid w:val="005D4649"/>
    <w:rsid w:val="005D685C"/>
    <w:rsid w:val="005E0310"/>
    <w:rsid w:val="005E1DFA"/>
    <w:rsid w:val="005E7541"/>
    <w:rsid w:val="005F29A9"/>
    <w:rsid w:val="005F4E47"/>
    <w:rsid w:val="006031BA"/>
    <w:rsid w:val="0060331C"/>
    <w:rsid w:val="0060631B"/>
    <w:rsid w:val="00612730"/>
    <w:rsid w:val="00613416"/>
    <w:rsid w:val="00615337"/>
    <w:rsid w:val="00615DCF"/>
    <w:rsid w:val="006162E1"/>
    <w:rsid w:val="00617F57"/>
    <w:rsid w:val="006213A9"/>
    <w:rsid w:val="00627F03"/>
    <w:rsid w:val="006463F3"/>
    <w:rsid w:val="00647388"/>
    <w:rsid w:val="00650F1D"/>
    <w:rsid w:val="0066672C"/>
    <w:rsid w:val="00677BFF"/>
    <w:rsid w:val="00682DE0"/>
    <w:rsid w:val="0068375C"/>
    <w:rsid w:val="00683B83"/>
    <w:rsid w:val="006848AA"/>
    <w:rsid w:val="00690325"/>
    <w:rsid w:val="006A1F52"/>
    <w:rsid w:val="006A34F2"/>
    <w:rsid w:val="006A5DB6"/>
    <w:rsid w:val="006B60AA"/>
    <w:rsid w:val="006C112F"/>
    <w:rsid w:val="006D2001"/>
    <w:rsid w:val="006D3281"/>
    <w:rsid w:val="006D3EDB"/>
    <w:rsid w:val="006D41F8"/>
    <w:rsid w:val="006D5675"/>
    <w:rsid w:val="006D5836"/>
    <w:rsid w:val="006E0DD7"/>
    <w:rsid w:val="0070012B"/>
    <w:rsid w:val="00710240"/>
    <w:rsid w:val="00711429"/>
    <w:rsid w:val="0071638A"/>
    <w:rsid w:val="00721549"/>
    <w:rsid w:val="00723DCE"/>
    <w:rsid w:val="00730D06"/>
    <w:rsid w:val="00731ED2"/>
    <w:rsid w:val="00732238"/>
    <w:rsid w:val="00733DD2"/>
    <w:rsid w:val="00736A42"/>
    <w:rsid w:val="00752872"/>
    <w:rsid w:val="00762BC2"/>
    <w:rsid w:val="00764BD0"/>
    <w:rsid w:val="00764CE4"/>
    <w:rsid w:val="00766173"/>
    <w:rsid w:val="007669B0"/>
    <w:rsid w:val="00766A81"/>
    <w:rsid w:val="00777727"/>
    <w:rsid w:val="00777C15"/>
    <w:rsid w:val="0078211B"/>
    <w:rsid w:val="007860A4"/>
    <w:rsid w:val="0078653D"/>
    <w:rsid w:val="007872E4"/>
    <w:rsid w:val="0079390C"/>
    <w:rsid w:val="007A1734"/>
    <w:rsid w:val="007A714E"/>
    <w:rsid w:val="007B3067"/>
    <w:rsid w:val="007C70F7"/>
    <w:rsid w:val="007D2F6E"/>
    <w:rsid w:val="007D61B6"/>
    <w:rsid w:val="007E3EEF"/>
    <w:rsid w:val="007E54D5"/>
    <w:rsid w:val="007E5E96"/>
    <w:rsid w:val="007F669C"/>
    <w:rsid w:val="007F697A"/>
    <w:rsid w:val="008021A6"/>
    <w:rsid w:val="00802482"/>
    <w:rsid w:val="00802BD3"/>
    <w:rsid w:val="00812B85"/>
    <w:rsid w:val="00815576"/>
    <w:rsid w:val="00821A0E"/>
    <w:rsid w:val="0082253E"/>
    <w:rsid w:val="0082481C"/>
    <w:rsid w:val="008324C2"/>
    <w:rsid w:val="008415D8"/>
    <w:rsid w:val="00845643"/>
    <w:rsid w:val="00857305"/>
    <w:rsid w:val="00860628"/>
    <w:rsid w:val="008615D6"/>
    <w:rsid w:val="00862942"/>
    <w:rsid w:val="00864086"/>
    <w:rsid w:val="008676D0"/>
    <w:rsid w:val="00870B73"/>
    <w:rsid w:val="008721BA"/>
    <w:rsid w:val="00873D47"/>
    <w:rsid w:val="00880182"/>
    <w:rsid w:val="00881DA5"/>
    <w:rsid w:val="0088482D"/>
    <w:rsid w:val="00887985"/>
    <w:rsid w:val="00892593"/>
    <w:rsid w:val="00896818"/>
    <w:rsid w:val="00897636"/>
    <w:rsid w:val="008A46BF"/>
    <w:rsid w:val="008B0999"/>
    <w:rsid w:val="008B2EE5"/>
    <w:rsid w:val="008B6D15"/>
    <w:rsid w:val="008B7EEA"/>
    <w:rsid w:val="008C69F4"/>
    <w:rsid w:val="008D138D"/>
    <w:rsid w:val="008D196F"/>
    <w:rsid w:val="008D6BA7"/>
    <w:rsid w:val="008E2B82"/>
    <w:rsid w:val="008F7F7B"/>
    <w:rsid w:val="009025E8"/>
    <w:rsid w:val="00905F65"/>
    <w:rsid w:val="0091073F"/>
    <w:rsid w:val="009119DF"/>
    <w:rsid w:val="0092178C"/>
    <w:rsid w:val="009271C2"/>
    <w:rsid w:val="00941177"/>
    <w:rsid w:val="00941930"/>
    <w:rsid w:val="0094410B"/>
    <w:rsid w:val="00944CD3"/>
    <w:rsid w:val="00956DBF"/>
    <w:rsid w:val="00960581"/>
    <w:rsid w:val="0096085F"/>
    <w:rsid w:val="00960C67"/>
    <w:rsid w:val="0097502D"/>
    <w:rsid w:val="00977792"/>
    <w:rsid w:val="00981DB9"/>
    <w:rsid w:val="0098212C"/>
    <w:rsid w:val="00984500"/>
    <w:rsid w:val="00985CA5"/>
    <w:rsid w:val="00994B3D"/>
    <w:rsid w:val="009A3F61"/>
    <w:rsid w:val="009A5BAA"/>
    <w:rsid w:val="009B274A"/>
    <w:rsid w:val="009C62DD"/>
    <w:rsid w:val="009D02EC"/>
    <w:rsid w:val="009D1C66"/>
    <w:rsid w:val="009D1C70"/>
    <w:rsid w:val="009E061F"/>
    <w:rsid w:val="009E1283"/>
    <w:rsid w:val="009E2C48"/>
    <w:rsid w:val="009E5442"/>
    <w:rsid w:val="009E7E9B"/>
    <w:rsid w:val="009F0196"/>
    <w:rsid w:val="009F55C5"/>
    <w:rsid w:val="009F5C7F"/>
    <w:rsid w:val="009F61AA"/>
    <w:rsid w:val="009F6524"/>
    <w:rsid w:val="00A069D3"/>
    <w:rsid w:val="00A06D3D"/>
    <w:rsid w:val="00A17747"/>
    <w:rsid w:val="00A23846"/>
    <w:rsid w:val="00A26816"/>
    <w:rsid w:val="00A364E0"/>
    <w:rsid w:val="00A378D4"/>
    <w:rsid w:val="00A37941"/>
    <w:rsid w:val="00A43C22"/>
    <w:rsid w:val="00A53E5A"/>
    <w:rsid w:val="00A54936"/>
    <w:rsid w:val="00A57658"/>
    <w:rsid w:val="00A77801"/>
    <w:rsid w:val="00A82726"/>
    <w:rsid w:val="00A82D96"/>
    <w:rsid w:val="00A82ECC"/>
    <w:rsid w:val="00A86AE2"/>
    <w:rsid w:val="00A86E20"/>
    <w:rsid w:val="00AA156C"/>
    <w:rsid w:val="00AA27AF"/>
    <w:rsid w:val="00AB01AD"/>
    <w:rsid w:val="00AB09A7"/>
    <w:rsid w:val="00AB1B16"/>
    <w:rsid w:val="00AB32B0"/>
    <w:rsid w:val="00AB3505"/>
    <w:rsid w:val="00AB4AAD"/>
    <w:rsid w:val="00AB7DC9"/>
    <w:rsid w:val="00AC3D39"/>
    <w:rsid w:val="00AC54EF"/>
    <w:rsid w:val="00AC684F"/>
    <w:rsid w:val="00AC6FE3"/>
    <w:rsid w:val="00AD1C02"/>
    <w:rsid w:val="00AD2168"/>
    <w:rsid w:val="00AD5B40"/>
    <w:rsid w:val="00AE6F03"/>
    <w:rsid w:val="00AF03FA"/>
    <w:rsid w:val="00B02358"/>
    <w:rsid w:val="00B13BDB"/>
    <w:rsid w:val="00B15B96"/>
    <w:rsid w:val="00B17FA8"/>
    <w:rsid w:val="00B24EF3"/>
    <w:rsid w:val="00B304B8"/>
    <w:rsid w:val="00B40D07"/>
    <w:rsid w:val="00B52CC2"/>
    <w:rsid w:val="00B645AD"/>
    <w:rsid w:val="00B659EF"/>
    <w:rsid w:val="00B74B6D"/>
    <w:rsid w:val="00B847C9"/>
    <w:rsid w:val="00B85FD7"/>
    <w:rsid w:val="00B97A98"/>
    <w:rsid w:val="00BA02AA"/>
    <w:rsid w:val="00BA6627"/>
    <w:rsid w:val="00BB0C0A"/>
    <w:rsid w:val="00BB14B0"/>
    <w:rsid w:val="00BB1633"/>
    <w:rsid w:val="00BB2FC2"/>
    <w:rsid w:val="00BB406D"/>
    <w:rsid w:val="00BB51FE"/>
    <w:rsid w:val="00BB6B89"/>
    <w:rsid w:val="00BC1126"/>
    <w:rsid w:val="00BC3BD6"/>
    <w:rsid w:val="00BC3DAA"/>
    <w:rsid w:val="00BC56DD"/>
    <w:rsid w:val="00BC5D7F"/>
    <w:rsid w:val="00BD33AD"/>
    <w:rsid w:val="00BD47D9"/>
    <w:rsid w:val="00BD5CB7"/>
    <w:rsid w:val="00BE0DA6"/>
    <w:rsid w:val="00BE424B"/>
    <w:rsid w:val="00BE5037"/>
    <w:rsid w:val="00BE6DE4"/>
    <w:rsid w:val="00BF10CF"/>
    <w:rsid w:val="00BF3B59"/>
    <w:rsid w:val="00C0091F"/>
    <w:rsid w:val="00C03474"/>
    <w:rsid w:val="00C10D08"/>
    <w:rsid w:val="00C128A5"/>
    <w:rsid w:val="00C31EC0"/>
    <w:rsid w:val="00C36D46"/>
    <w:rsid w:val="00C376F1"/>
    <w:rsid w:val="00C47C6E"/>
    <w:rsid w:val="00C51883"/>
    <w:rsid w:val="00C53BAE"/>
    <w:rsid w:val="00C572E2"/>
    <w:rsid w:val="00C57DE7"/>
    <w:rsid w:val="00C64414"/>
    <w:rsid w:val="00C70FBE"/>
    <w:rsid w:val="00C72180"/>
    <w:rsid w:val="00C7303A"/>
    <w:rsid w:val="00C74E6F"/>
    <w:rsid w:val="00C7708E"/>
    <w:rsid w:val="00C85000"/>
    <w:rsid w:val="00CA0BE1"/>
    <w:rsid w:val="00CA32C8"/>
    <w:rsid w:val="00CB0A46"/>
    <w:rsid w:val="00CC2A80"/>
    <w:rsid w:val="00CC6D17"/>
    <w:rsid w:val="00CC77A6"/>
    <w:rsid w:val="00CD0190"/>
    <w:rsid w:val="00CD0B1C"/>
    <w:rsid w:val="00CD0F2B"/>
    <w:rsid w:val="00CD14E3"/>
    <w:rsid w:val="00CD29DB"/>
    <w:rsid w:val="00CD2E67"/>
    <w:rsid w:val="00CF0E3C"/>
    <w:rsid w:val="00CF1A53"/>
    <w:rsid w:val="00D004B6"/>
    <w:rsid w:val="00D15C01"/>
    <w:rsid w:val="00D2450D"/>
    <w:rsid w:val="00D255AF"/>
    <w:rsid w:val="00D376E4"/>
    <w:rsid w:val="00D37CAA"/>
    <w:rsid w:val="00D6589C"/>
    <w:rsid w:val="00D802FB"/>
    <w:rsid w:val="00D81B2C"/>
    <w:rsid w:val="00D84328"/>
    <w:rsid w:val="00D84497"/>
    <w:rsid w:val="00D86074"/>
    <w:rsid w:val="00D87548"/>
    <w:rsid w:val="00D931ED"/>
    <w:rsid w:val="00D93CD7"/>
    <w:rsid w:val="00D96168"/>
    <w:rsid w:val="00D964E6"/>
    <w:rsid w:val="00DA12F0"/>
    <w:rsid w:val="00DA1D9C"/>
    <w:rsid w:val="00DA7106"/>
    <w:rsid w:val="00DB5E1E"/>
    <w:rsid w:val="00DC1019"/>
    <w:rsid w:val="00DC4E05"/>
    <w:rsid w:val="00DD020B"/>
    <w:rsid w:val="00DD45D1"/>
    <w:rsid w:val="00DD544D"/>
    <w:rsid w:val="00DD7F2E"/>
    <w:rsid w:val="00DE2B9B"/>
    <w:rsid w:val="00DE3A5A"/>
    <w:rsid w:val="00DF1FE4"/>
    <w:rsid w:val="00DF3FC9"/>
    <w:rsid w:val="00DF7129"/>
    <w:rsid w:val="00E025F6"/>
    <w:rsid w:val="00E0544A"/>
    <w:rsid w:val="00E06CE8"/>
    <w:rsid w:val="00E10B49"/>
    <w:rsid w:val="00E20E24"/>
    <w:rsid w:val="00E20E7C"/>
    <w:rsid w:val="00E21C00"/>
    <w:rsid w:val="00E2490C"/>
    <w:rsid w:val="00E260C3"/>
    <w:rsid w:val="00E279C5"/>
    <w:rsid w:val="00E3142F"/>
    <w:rsid w:val="00E33192"/>
    <w:rsid w:val="00E357F7"/>
    <w:rsid w:val="00E35C3E"/>
    <w:rsid w:val="00E4385A"/>
    <w:rsid w:val="00E4676F"/>
    <w:rsid w:val="00E528E5"/>
    <w:rsid w:val="00E62DB6"/>
    <w:rsid w:val="00E657D7"/>
    <w:rsid w:val="00E70C33"/>
    <w:rsid w:val="00E73A39"/>
    <w:rsid w:val="00E755E1"/>
    <w:rsid w:val="00E77102"/>
    <w:rsid w:val="00E80046"/>
    <w:rsid w:val="00E87BA3"/>
    <w:rsid w:val="00E87D8F"/>
    <w:rsid w:val="00E914CF"/>
    <w:rsid w:val="00E93DBE"/>
    <w:rsid w:val="00E952CE"/>
    <w:rsid w:val="00E97820"/>
    <w:rsid w:val="00EA1894"/>
    <w:rsid w:val="00EA7448"/>
    <w:rsid w:val="00EB5EC2"/>
    <w:rsid w:val="00EC2195"/>
    <w:rsid w:val="00EC23A8"/>
    <w:rsid w:val="00EC2DAD"/>
    <w:rsid w:val="00EC42AF"/>
    <w:rsid w:val="00ED5A33"/>
    <w:rsid w:val="00EE0EEB"/>
    <w:rsid w:val="00EE3199"/>
    <w:rsid w:val="00EE3CFF"/>
    <w:rsid w:val="00EE5A61"/>
    <w:rsid w:val="00EF6438"/>
    <w:rsid w:val="00EF64B4"/>
    <w:rsid w:val="00EF6BFE"/>
    <w:rsid w:val="00F01059"/>
    <w:rsid w:val="00F02EAB"/>
    <w:rsid w:val="00F037F6"/>
    <w:rsid w:val="00F0471F"/>
    <w:rsid w:val="00F05121"/>
    <w:rsid w:val="00F07AF7"/>
    <w:rsid w:val="00F07E15"/>
    <w:rsid w:val="00F107CA"/>
    <w:rsid w:val="00F14052"/>
    <w:rsid w:val="00F17543"/>
    <w:rsid w:val="00F24319"/>
    <w:rsid w:val="00F31F8E"/>
    <w:rsid w:val="00F331D2"/>
    <w:rsid w:val="00F33C56"/>
    <w:rsid w:val="00F40FC9"/>
    <w:rsid w:val="00F51F61"/>
    <w:rsid w:val="00F73984"/>
    <w:rsid w:val="00F768D9"/>
    <w:rsid w:val="00F81BFC"/>
    <w:rsid w:val="00F87E34"/>
    <w:rsid w:val="00F94E58"/>
    <w:rsid w:val="00FA2942"/>
    <w:rsid w:val="00FB30F8"/>
    <w:rsid w:val="00FB360C"/>
    <w:rsid w:val="00FB6A55"/>
    <w:rsid w:val="00FE226F"/>
    <w:rsid w:val="00FE53A4"/>
    <w:rsid w:val="00FE6689"/>
    <w:rsid w:val="00FF12CC"/>
    <w:rsid w:val="00FF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D51DD"/>
  <w15:docId w15:val="{5499B00E-3385-47E8-B65E-091050EB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CF"/>
  </w:style>
  <w:style w:type="paragraph" w:styleId="Heading1">
    <w:name w:val="heading 1"/>
    <w:basedOn w:val="Normal"/>
    <w:next w:val="Normal"/>
    <w:link w:val="Heading1Char"/>
    <w:uiPriority w:val="9"/>
    <w:qFormat/>
    <w:rsid w:val="000161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129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549"/>
    <w:pPr>
      <w:ind w:left="720"/>
      <w:contextualSpacing/>
    </w:pPr>
  </w:style>
  <w:style w:type="character" w:customStyle="1" w:styleId="Heading1Char">
    <w:name w:val="Heading 1 Char"/>
    <w:basedOn w:val="DefaultParagraphFont"/>
    <w:link w:val="Heading1"/>
    <w:uiPriority w:val="9"/>
    <w:rsid w:val="0001615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16151"/>
    <w:pPr>
      <w:outlineLvl w:val="9"/>
    </w:pPr>
    <w:rPr>
      <w:lang w:eastAsia="ja-JP"/>
    </w:rPr>
  </w:style>
  <w:style w:type="paragraph" w:styleId="BalloonText">
    <w:name w:val="Balloon Text"/>
    <w:basedOn w:val="Normal"/>
    <w:link w:val="BalloonTextChar"/>
    <w:uiPriority w:val="99"/>
    <w:semiHidden/>
    <w:unhideWhenUsed/>
    <w:rsid w:val="00016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151"/>
    <w:rPr>
      <w:rFonts w:ascii="Tahoma" w:hAnsi="Tahoma" w:cs="Tahoma"/>
      <w:sz w:val="16"/>
      <w:szCs w:val="16"/>
    </w:rPr>
  </w:style>
  <w:style w:type="paragraph" w:styleId="TOC1">
    <w:name w:val="toc 1"/>
    <w:basedOn w:val="Normal"/>
    <w:next w:val="Normal"/>
    <w:autoRedefine/>
    <w:uiPriority w:val="39"/>
    <w:unhideWhenUsed/>
    <w:rsid w:val="00C10D08"/>
    <w:pPr>
      <w:tabs>
        <w:tab w:val="right" w:leader="dot" w:pos="10070"/>
      </w:tabs>
      <w:spacing w:after="100"/>
    </w:pPr>
  </w:style>
  <w:style w:type="character" w:styleId="Hyperlink">
    <w:name w:val="Hyperlink"/>
    <w:basedOn w:val="DefaultParagraphFont"/>
    <w:uiPriority w:val="99"/>
    <w:unhideWhenUsed/>
    <w:rsid w:val="00016151"/>
    <w:rPr>
      <w:color w:val="0000FF" w:themeColor="hyperlink"/>
      <w:u w:val="single"/>
    </w:rPr>
  </w:style>
  <w:style w:type="character" w:customStyle="1" w:styleId="Heading2Char">
    <w:name w:val="Heading 2 Char"/>
    <w:basedOn w:val="DefaultParagraphFont"/>
    <w:link w:val="Heading2"/>
    <w:uiPriority w:val="9"/>
    <w:semiHidden/>
    <w:rsid w:val="0011290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112904"/>
    <w:pPr>
      <w:tabs>
        <w:tab w:val="right" w:leader="dot" w:pos="10070"/>
      </w:tabs>
      <w:spacing w:after="100"/>
    </w:pPr>
  </w:style>
  <w:style w:type="paragraph" w:styleId="Header">
    <w:name w:val="header"/>
    <w:basedOn w:val="Normal"/>
    <w:link w:val="HeaderChar"/>
    <w:uiPriority w:val="99"/>
    <w:unhideWhenUsed/>
    <w:rsid w:val="00085114"/>
    <w:pPr>
      <w:tabs>
        <w:tab w:val="center" w:pos="4844"/>
        <w:tab w:val="right" w:pos="9689"/>
      </w:tabs>
      <w:spacing w:after="0" w:line="240" w:lineRule="auto"/>
    </w:pPr>
  </w:style>
  <w:style w:type="character" w:customStyle="1" w:styleId="HeaderChar">
    <w:name w:val="Header Char"/>
    <w:basedOn w:val="DefaultParagraphFont"/>
    <w:link w:val="Header"/>
    <w:uiPriority w:val="99"/>
    <w:rsid w:val="00085114"/>
  </w:style>
  <w:style w:type="paragraph" w:styleId="Footer">
    <w:name w:val="footer"/>
    <w:basedOn w:val="Normal"/>
    <w:link w:val="FooterChar"/>
    <w:uiPriority w:val="99"/>
    <w:unhideWhenUsed/>
    <w:rsid w:val="00085114"/>
    <w:pPr>
      <w:tabs>
        <w:tab w:val="center" w:pos="4844"/>
        <w:tab w:val="right" w:pos="9689"/>
      </w:tabs>
      <w:spacing w:after="0" w:line="240" w:lineRule="auto"/>
    </w:pPr>
  </w:style>
  <w:style w:type="character" w:customStyle="1" w:styleId="FooterChar">
    <w:name w:val="Footer Char"/>
    <w:basedOn w:val="DefaultParagraphFont"/>
    <w:link w:val="Footer"/>
    <w:uiPriority w:val="99"/>
    <w:rsid w:val="00085114"/>
  </w:style>
  <w:style w:type="character" w:styleId="CommentReference">
    <w:name w:val="annotation reference"/>
    <w:basedOn w:val="DefaultParagraphFont"/>
    <w:uiPriority w:val="99"/>
    <w:semiHidden/>
    <w:unhideWhenUsed/>
    <w:rsid w:val="00D004B6"/>
    <w:rPr>
      <w:sz w:val="16"/>
      <w:szCs w:val="16"/>
    </w:rPr>
  </w:style>
  <w:style w:type="paragraph" w:styleId="CommentText">
    <w:name w:val="annotation text"/>
    <w:basedOn w:val="Normal"/>
    <w:link w:val="CommentTextChar"/>
    <w:uiPriority w:val="99"/>
    <w:unhideWhenUsed/>
    <w:rsid w:val="00D004B6"/>
    <w:pPr>
      <w:spacing w:line="240" w:lineRule="auto"/>
    </w:pPr>
    <w:rPr>
      <w:sz w:val="20"/>
      <w:szCs w:val="20"/>
    </w:rPr>
  </w:style>
  <w:style w:type="character" w:customStyle="1" w:styleId="CommentTextChar">
    <w:name w:val="Comment Text Char"/>
    <w:basedOn w:val="DefaultParagraphFont"/>
    <w:link w:val="CommentText"/>
    <w:uiPriority w:val="99"/>
    <w:rsid w:val="00D004B6"/>
    <w:rPr>
      <w:sz w:val="20"/>
      <w:szCs w:val="20"/>
    </w:rPr>
  </w:style>
  <w:style w:type="paragraph" w:styleId="CommentSubject">
    <w:name w:val="annotation subject"/>
    <w:basedOn w:val="CommentText"/>
    <w:next w:val="CommentText"/>
    <w:link w:val="CommentSubjectChar"/>
    <w:uiPriority w:val="99"/>
    <w:semiHidden/>
    <w:unhideWhenUsed/>
    <w:rsid w:val="00D004B6"/>
    <w:rPr>
      <w:b/>
      <w:bCs/>
    </w:rPr>
  </w:style>
  <w:style w:type="character" w:customStyle="1" w:styleId="CommentSubjectChar">
    <w:name w:val="Comment Subject Char"/>
    <w:basedOn w:val="CommentTextChar"/>
    <w:link w:val="CommentSubject"/>
    <w:uiPriority w:val="99"/>
    <w:semiHidden/>
    <w:rsid w:val="00D004B6"/>
    <w:rPr>
      <w:b/>
      <w:bCs/>
      <w:sz w:val="20"/>
      <w:szCs w:val="20"/>
    </w:rPr>
  </w:style>
  <w:style w:type="paragraph" w:styleId="Revision">
    <w:name w:val="Revision"/>
    <w:hidden/>
    <w:uiPriority w:val="99"/>
    <w:semiHidden/>
    <w:rsid w:val="00860628"/>
    <w:pPr>
      <w:spacing w:after="0" w:line="240" w:lineRule="auto"/>
    </w:pPr>
  </w:style>
  <w:style w:type="table" w:customStyle="1" w:styleId="1">
    <w:name w:val="Сетка таблицы1"/>
    <w:basedOn w:val="TableNormal"/>
    <w:next w:val="TableGrid"/>
    <w:uiPriority w:val="59"/>
    <w:rsid w:val="00867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7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083952">
      <w:bodyDiv w:val="1"/>
      <w:marLeft w:val="0"/>
      <w:marRight w:val="0"/>
      <w:marTop w:val="0"/>
      <w:marBottom w:val="0"/>
      <w:divBdr>
        <w:top w:val="none" w:sz="0" w:space="0" w:color="auto"/>
        <w:left w:val="none" w:sz="0" w:space="0" w:color="auto"/>
        <w:bottom w:val="none" w:sz="0" w:space="0" w:color="auto"/>
        <w:right w:val="none" w:sz="0" w:space="0" w:color="auto"/>
      </w:divBdr>
    </w:div>
    <w:div w:id="113201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EFDDD-8486-4B1D-815D-0BC4F85D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4982</Words>
  <Characters>28404</Characters>
  <Application>Microsoft Office Word</Application>
  <DocSecurity>0</DocSecurity>
  <Lines>236</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Assel Yessembayeva</dc:creator>
  <cp:lastModifiedBy>Tatyana Kotenyova</cp:lastModifiedBy>
  <cp:revision>4</cp:revision>
  <cp:lastPrinted>2019-05-21T12:32:00Z</cp:lastPrinted>
  <dcterms:created xsi:type="dcterms:W3CDTF">2023-04-24T03:56:00Z</dcterms:created>
  <dcterms:modified xsi:type="dcterms:W3CDTF">2023-04-24T04:14:00Z</dcterms:modified>
</cp:coreProperties>
</file>