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CEB" w:rsidRDefault="00962CEB" w:rsidP="00962CEB">
      <w:pPr>
        <w:jc w:val="both"/>
        <w:rPr>
          <w:rFonts w:ascii="Times New Roman" w:hAnsi="Times New Roman" w:cs="Times New Roman"/>
          <w:sz w:val="24"/>
          <w:szCs w:val="24"/>
          <w:lang w:val="en-US"/>
        </w:rPr>
      </w:pPr>
      <w:bookmarkStart w:id="0" w:name="_GoBack"/>
      <w:bookmarkEnd w:id="0"/>
      <w:r>
        <w:rPr>
          <w:rFonts w:ascii="Times New Roman" w:hAnsi="Times New Roman" w:cs="Times New Roman"/>
          <w:b/>
          <w:sz w:val="24"/>
          <w:szCs w:val="24"/>
          <w:lang w:val="en-US"/>
        </w:rPr>
        <w:t>PUBLIC TELECOMMUNICATIONS SERVICES AGREEMENT</w:t>
      </w:r>
      <w:r>
        <w:rPr>
          <w:rFonts w:ascii="Times New Roman" w:hAnsi="Times New Roman" w:cs="Times New Roman"/>
          <w:sz w:val="24"/>
          <w:szCs w:val="24"/>
          <w:lang w:val="en-US"/>
        </w:rPr>
        <w:t xml:space="preserve"> </w:t>
      </w:r>
    </w:p>
    <w:p w:rsidR="00962CEB" w:rsidRDefault="00962CEB" w:rsidP="00962CEB">
      <w:pPr>
        <w:spacing w:after="0" w:line="240" w:lineRule="auto"/>
        <w:ind w:left="11" w:hanging="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Public Service Agreement (the </w:t>
      </w:r>
      <w:r>
        <w:rPr>
          <w:rFonts w:ascii="Times New Roman" w:hAnsi="Times New Roman" w:cs="Times New Roman"/>
          <w:b/>
          <w:sz w:val="24"/>
          <w:szCs w:val="24"/>
          <w:lang w:val="en-US"/>
        </w:rPr>
        <w:t>Agreement</w:t>
      </w:r>
      <w:r>
        <w:rPr>
          <w:rFonts w:ascii="Times New Roman" w:hAnsi="Times New Roman" w:cs="Times New Roman"/>
          <w:sz w:val="24"/>
          <w:szCs w:val="24"/>
          <w:lang w:val="en-US"/>
        </w:rPr>
        <w:t xml:space="preserve">) defines the general terms and conditions under which </w:t>
      </w:r>
      <w:r>
        <w:rPr>
          <w:rFonts w:ascii="Times New Roman" w:hAnsi="Times New Roman" w:cs="Times New Roman"/>
          <w:sz w:val="24"/>
          <w:szCs w:val="24"/>
          <w:lang w:val="en-GB"/>
        </w:rPr>
        <w:t>Kcell</w:t>
      </w:r>
      <w:r>
        <w:rPr>
          <w:rFonts w:ascii="Times New Roman" w:hAnsi="Times New Roman" w:cs="Times New Roman"/>
          <w:sz w:val="24"/>
          <w:szCs w:val="24"/>
          <w:lang w:val="en-US"/>
        </w:rPr>
        <w:t xml:space="preserve"> Joint Stock Company, operating under state license </w:t>
      </w:r>
      <w:r>
        <w:rPr>
          <w:rFonts w:ascii="Times New Roman" w:hAnsi="Times New Roman" w:cs="Times New Roman"/>
          <w:sz w:val="24"/>
          <w:szCs w:val="24"/>
        </w:rPr>
        <w:t>МТК</w:t>
      </w:r>
      <w:r>
        <w:rPr>
          <w:rFonts w:ascii="Times New Roman" w:hAnsi="Times New Roman" w:cs="Times New Roman"/>
          <w:sz w:val="24"/>
          <w:szCs w:val="24"/>
          <w:lang w:val="en-US"/>
        </w:rPr>
        <w:t xml:space="preserve"> #</w:t>
      </w:r>
      <w:r>
        <w:rPr>
          <w:rFonts w:ascii="Times New Roman" w:hAnsi="Times New Roman" w:cs="Times New Roman"/>
          <w:sz w:val="24"/>
          <w:szCs w:val="24"/>
        </w:rPr>
        <w:t>ДС</w:t>
      </w:r>
      <w:r>
        <w:rPr>
          <w:rFonts w:ascii="Times New Roman" w:hAnsi="Times New Roman" w:cs="Times New Roman"/>
          <w:sz w:val="24"/>
          <w:szCs w:val="24"/>
          <w:lang w:val="en-US"/>
        </w:rPr>
        <w:t xml:space="preserve"> 0000270 of 08.06.1998 issued by the Ministry of Transport and Communications of the Republic of Kazakhstan (the </w:t>
      </w:r>
      <w:r>
        <w:rPr>
          <w:rFonts w:ascii="Times New Roman" w:hAnsi="Times New Roman" w:cs="Times New Roman"/>
          <w:b/>
          <w:sz w:val="24"/>
          <w:szCs w:val="24"/>
          <w:lang w:val="en-US"/>
        </w:rPr>
        <w:t>License</w:t>
      </w:r>
      <w:r>
        <w:rPr>
          <w:rFonts w:ascii="Times New Roman" w:hAnsi="Times New Roman" w:cs="Times New Roman"/>
          <w:sz w:val="24"/>
          <w:szCs w:val="24"/>
          <w:lang w:val="en-US"/>
        </w:rPr>
        <w:t xml:space="preserve">), hereinafter referred to as the </w:t>
      </w:r>
      <w:r>
        <w:rPr>
          <w:rFonts w:ascii="Times New Roman" w:hAnsi="Times New Roman" w:cs="Times New Roman"/>
          <w:b/>
          <w:sz w:val="24"/>
          <w:szCs w:val="24"/>
          <w:lang w:val="en-US"/>
        </w:rPr>
        <w:t>Operator</w:t>
      </w:r>
      <w:r>
        <w:rPr>
          <w:rFonts w:ascii="Times New Roman" w:hAnsi="Times New Roman" w:cs="Times New Roman"/>
          <w:sz w:val="24"/>
          <w:szCs w:val="24"/>
          <w:lang w:val="en-US"/>
        </w:rPr>
        <w:t xml:space="preserve">, provides mobile communication services and other technologically related services to a person, hereinafter referred to as the </w:t>
      </w:r>
      <w:r>
        <w:rPr>
          <w:rFonts w:ascii="Times New Roman" w:hAnsi="Times New Roman" w:cs="Times New Roman"/>
          <w:b/>
          <w:sz w:val="24"/>
          <w:szCs w:val="24"/>
          <w:lang w:val="en-US"/>
        </w:rPr>
        <w:t>Subscriber</w:t>
      </w:r>
      <w:r>
        <w:rPr>
          <w:rFonts w:ascii="Times New Roman" w:hAnsi="Times New Roman" w:cs="Times New Roman"/>
          <w:sz w:val="24"/>
          <w:szCs w:val="24"/>
          <w:lang w:val="en-US"/>
        </w:rPr>
        <w:t xml:space="preserve">, who has agreed to be bound by such terms and conditions. The Subscriber and the Operator are hereinafter together referred to as the </w:t>
      </w:r>
      <w:r>
        <w:rPr>
          <w:rFonts w:ascii="Times New Roman" w:hAnsi="Times New Roman" w:cs="Times New Roman"/>
          <w:b/>
          <w:sz w:val="24"/>
          <w:szCs w:val="24"/>
          <w:lang w:val="en-US"/>
        </w:rPr>
        <w:t>Parties</w:t>
      </w:r>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Pr>
          <w:rFonts w:ascii="Times New Roman" w:hAnsi="Times New Roman" w:cs="Times New Roman"/>
          <w:b/>
          <w:sz w:val="24"/>
          <w:szCs w:val="24"/>
          <w:lang w:val="en-US"/>
        </w:rPr>
        <w:t>General Provisions</w:t>
      </w:r>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For the purpose of this Agreement, the following terms shall be used: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Pr>
          <w:rFonts w:ascii="Times New Roman" w:hAnsi="Times New Roman" w:cs="Times New Roman"/>
          <w:b/>
          <w:sz w:val="24"/>
          <w:szCs w:val="24"/>
          <w:lang w:val="en-US"/>
        </w:rPr>
        <w:t>Subscriber</w:t>
      </w:r>
      <w:r>
        <w:rPr>
          <w:rFonts w:ascii="Times New Roman" w:hAnsi="Times New Roman" w:cs="Times New Roman"/>
          <w:sz w:val="24"/>
          <w:szCs w:val="24"/>
          <w:lang w:val="en-US"/>
        </w:rPr>
        <w:t xml:space="preserve"> – a physical person or business entity who/which signs this Agreement and is assigned a Subscriber number and (or) identification code.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Pr>
          <w:rFonts w:ascii="Times New Roman" w:hAnsi="Times New Roman" w:cs="Times New Roman"/>
          <w:b/>
          <w:sz w:val="24"/>
          <w:szCs w:val="24"/>
          <w:lang w:val="en-US"/>
        </w:rPr>
        <w:t>Subscription fee</w:t>
      </w:r>
      <w:r>
        <w:rPr>
          <w:rFonts w:ascii="Times New Roman" w:hAnsi="Times New Roman" w:cs="Times New Roman"/>
          <w:sz w:val="24"/>
          <w:szCs w:val="24"/>
          <w:lang w:val="en-US"/>
        </w:rPr>
        <w:t xml:space="preserve"> – a fixed amount of money the Subscriber agrees to pay at fixed time intervals, irrespective of the amount of Services used, unless the terms of the Tariff and/or Service provide otherwise.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b/>
          <w:sz w:val="24"/>
          <w:szCs w:val="24"/>
          <w:lang w:val="en-US"/>
        </w:rPr>
        <w:t>Subscriber number</w:t>
      </w:r>
      <w:r>
        <w:rPr>
          <w:rFonts w:ascii="Times New Roman" w:hAnsi="Times New Roman" w:cs="Times New Roman"/>
          <w:sz w:val="24"/>
          <w:szCs w:val="24"/>
          <w:lang w:val="en-US"/>
        </w:rPr>
        <w:t xml:space="preserve"> – a phone number which is assigned to the Subscriber upon signing of the communication services agreement and used to identify the Subscriber terminal within the Operator’s mobile network when being connected to other Subscriber terminals, including temporary subscriber number provided at Subscriber’s request when porting mobile number from other network to Operator’s network to be used to receive/make calls until the MNP formalities are completed.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Pr>
          <w:rFonts w:ascii="Times New Roman" w:hAnsi="Times New Roman" w:cs="Times New Roman"/>
          <w:b/>
          <w:sz w:val="24"/>
          <w:szCs w:val="24"/>
          <w:lang w:val="en-US"/>
        </w:rPr>
        <w:t>Subscriber terminal</w:t>
      </w:r>
      <w:r>
        <w:rPr>
          <w:rFonts w:ascii="Times New Roman" w:hAnsi="Times New Roman" w:cs="Times New Roman"/>
          <w:sz w:val="24"/>
          <w:szCs w:val="24"/>
          <w:lang w:val="en-US"/>
        </w:rPr>
        <w:t xml:space="preserve"> – personal means of communication which generates electric signals used to transmit or receive information between the Subscribers and is connected to the Operator’s network.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Pr>
          <w:rFonts w:ascii="Times New Roman" w:hAnsi="Times New Roman" w:cs="Times New Roman"/>
          <w:b/>
          <w:sz w:val="24"/>
          <w:szCs w:val="24"/>
          <w:lang w:val="en-US"/>
        </w:rPr>
        <w:t>Automated service system</w:t>
      </w:r>
      <w:r>
        <w:rPr>
          <w:rFonts w:ascii="Times New Roman" w:hAnsi="Times New Roman" w:cs="Times New Roman"/>
          <w:sz w:val="24"/>
          <w:szCs w:val="24"/>
          <w:lang w:val="en-US"/>
        </w:rPr>
        <w:t xml:space="preserve"> – a complex customer service system, which allows the Subscriber, after his/her identity has been verified in accordance with Operator’s requirements (mobile number, password, code word and/or other data) to activate/deactivate mobile and other services and Tariffs that use the same technology by sending a short text message or through their personal account or</w:t>
      </w:r>
      <w:r>
        <w:rPr>
          <w:lang w:val="en-US"/>
        </w:rPr>
        <w:t xml:space="preserve"> </w:t>
      </w:r>
      <w:r>
        <w:rPr>
          <w:rFonts w:ascii="Times New Roman" w:hAnsi="Times New Roman" w:cs="Times New Roman"/>
          <w:sz w:val="24"/>
          <w:szCs w:val="24"/>
          <w:lang w:val="en-US"/>
        </w:rPr>
        <w:t xml:space="preserve">by using other technical capabilities provided by the Operator.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Pr>
          <w:rFonts w:ascii="Times New Roman" w:hAnsi="Times New Roman" w:cs="Times New Roman"/>
          <w:b/>
          <w:sz w:val="24"/>
          <w:szCs w:val="24"/>
          <w:lang w:val="en-US"/>
        </w:rPr>
        <w:t>Operator’s network service area</w:t>
      </w:r>
      <w:r>
        <w:rPr>
          <w:rFonts w:ascii="Times New Roman" w:hAnsi="Times New Roman" w:cs="Times New Roman"/>
          <w:sz w:val="24"/>
          <w:szCs w:val="24"/>
          <w:lang w:val="en-US"/>
        </w:rPr>
        <w:t xml:space="preserve"> – territory in which the Operator provides communication services under the state license consistent with the technical capabilities of its telecom network, including specific nature of radio-wave propagation.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Pr>
          <w:rFonts w:ascii="Times New Roman" w:hAnsi="Times New Roman" w:cs="Times New Roman"/>
          <w:b/>
          <w:sz w:val="24"/>
          <w:szCs w:val="24"/>
          <w:lang w:val="en-US"/>
        </w:rPr>
        <w:t>Application</w:t>
      </w:r>
      <w:r>
        <w:rPr>
          <w:rFonts w:ascii="Times New Roman" w:hAnsi="Times New Roman" w:cs="Times New Roman"/>
          <w:sz w:val="24"/>
          <w:szCs w:val="24"/>
          <w:lang w:val="en-US"/>
        </w:rPr>
        <w:t xml:space="preserve"> – the Subscriber’s request to Operator submitted in writing or via the </w:t>
      </w:r>
      <w:proofErr w:type="gramStart"/>
      <w:r>
        <w:rPr>
          <w:rFonts w:ascii="Times New Roman" w:hAnsi="Times New Roman" w:cs="Times New Roman"/>
          <w:sz w:val="24"/>
          <w:szCs w:val="24"/>
          <w:lang w:val="en-US"/>
        </w:rPr>
        <w:t>Automated</w:t>
      </w:r>
      <w:proofErr w:type="gramEnd"/>
      <w:r>
        <w:rPr>
          <w:rFonts w:ascii="Times New Roman" w:hAnsi="Times New Roman" w:cs="Times New Roman"/>
          <w:sz w:val="24"/>
          <w:szCs w:val="24"/>
          <w:lang w:val="en-US"/>
        </w:rPr>
        <w:t xml:space="preserve"> service system or Operator’s call center.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Pr>
          <w:rFonts w:ascii="Times New Roman" w:hAnsi="Times New Roman" w:cs="Times New Roman"/>
          <w:b/>
          <w:sz w:val="24"/>
          <w:szCs w:val="24"/>
          <w:lang w:val="en-US"/>
        </w:rPr>
        <w:t>Billing increment</w:t>
      </w:r>
      <w:r>
        <w:rPr>
          <w:rFonts w:ascii="Times New Roman" w:hAnsi="Times New Roman" w:cs="Times New Roman"/>
          <w:sz w:val="24"/>
          <w:szCs w:val="24"/>
          <w:lang w:val="en-US"/>
        </w:rPr>
        <w:t xml:space="preserve"> is a unit used to measure time or amount of information and is a basis for charging Subscribers for using the Operator's Services. Billing increment is mandatory for Operators and Services they provide.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Pr>
          <w:rFonts w:ascii="Times New Roman" w:hAnsi="Times New Roman" w:cs="Times New Roman"/>
          <w:b/>
          <w:sz w:val="24"/>
          <w:szCs w:val="24"/>
          <w:lang w:val="en-US"/>
        </w:rPr>
        <w:t>Online account</w:t>
      </w:r>
      <w:r>
        <w:rPr>
          <w:rFonts w:ascii="Times New Roman" w:hAnsi="Times New Roman" w:cs="Times New Roman"/>
          <w:sz w:val="24"/>
          <w:szCs w:val="24"/>
          <w:lang w:val="en-US"/>
        </w:rPr>
        <w:t xml:space="preserve"> – Subscriber’s personal account on Operator</w:t>
      </w:r>
      <w:r w:rsidR="008D6623">
        <w:rPr>
          <w:rFonts w:ascii="Times New Roman" w:hAnsi="Times New Roman" w:cs="Times New Roman"/>
          <w:sz w:val="24"/>
          <w:szCs w:val="24"/>
          <w:lang w:val="en-US"/>
        </w:rPr>
        <w:t>’s</w:t>
      </w:r>
      <w:r>
        <w:rPr>
          <w:rFonts w:ascii="Times New Roman" w:hAnsi="Times New Roman" w:cs="Times New Roman"/>
          <w:sz w:val="24"/>
          <w:szCs w:val="24"/>
          <w:lang w:val="en-US"/>
        </w:rPr>
        <w:t xml:space="preserve"> website or in the mobile application installed on the Subscriber terminal. Personal account is allocated for the duration of the Services Agreement; it has an automatic self-service interface that allows users to manage Tariff plans and Services. In order to access his/her personal account, the Subscriber must go through the identification process in accordance with Operator’s requirements (mobile number, password, code word and/or other data).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Pr>
          <w:rFonts w:ascii="Times New Roman" w:hAnsi="Times New Roman" w:cs="Times New Roman"/>
          <w:b/>
          <w:sz w:val="24"/>
          <w:szCs w:val="24"/>
          <w:lang w:val="en-US"/>
        </w:rPr>
        <w:t>Top-up card</w:t>
      </w:r>
      <w:r>
        <w:rPr>
          <w:rFonts w:ascii="Times New Roman" w:hAnsi="Times New Roman" w:cs="Times New Roman"/>
          <w:sz w:val="24"/>
          <w:szCs w:val="24"/>
          <w:lang w:val="en-US"/>
        </w:rPr>
        <w:t xml:space="preserve"> – a plastic card or any other type of carrier, as may be approved for use by the Operator, which has a secret code and protective layer, bears an indication of its face value, i.e. the amount of Services the Subscriber may consume after the top up card has been activated.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11) </w:t>
      </w:r>
      <w:r>
        <w:rPr>
          <w:rFonts w:ascii="Times New Roman" w:hAnsi="Times New Roman" w:cs="Times New Roman"/>
          <w:b/>
          <w:sz w:val="24"/>
          <w:szCs w:val="24"/>
          <w:lang w:val="en-US"/>
        </w:rPr>
        <w:t>Short text message (SMS, USSD)</w:t>
      </w:r>
      <w:r>
        <w:rPr>
          <w:rFonts w:ascii="Times New Roman" w:hAnsi="Times New Roman" w:cs="Times New Roman"/>
          <w:sz w:val="24"/>
          <w:szCs w:val="24"/>
          <w:lang w:val="en-US"/>
        </w:rPr>
        <w:t xml:space="preserve"> – an information message consisting of letters and (or) numbers and (or) characters typed in certain sequence that has the length permitted by the technical capabilities of Operator’s network and Subscriber’s terminal.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Pr>
          <w:rFonts w:ascii="Times New Roman" w:hAnsi="Times New Roman" w:cs="Times New Roman"/>
          <w:b/>
          <w:sz w:val="24"/>
          <w:szCs w:val="24"/>
          <w:lang w:val="en-US"/>
        </w:rPr>
        <w:t>Personal account</w:t>
      </w:r>
      <w:r>
        <w:rPr>
          <w:rFonts w:ascii="Times New Roman" w:hAnsi="Times New Roman" w:cs="Times New Roman"/>
          <w:sz w:val="24"/>
          <w:szCs w:val="24"/>
          <w:lang w:val="en-US"/>
        </w:rPr>
        <w:t xml:space="preserve"> – a register of analytical accounting maintained in Operator’s billing system in respect of the amount of Services provided, money received from and spent by the Subscriber in accordance with the Agreement. Under the Agreement, the Subscriber may be allocated several personal accounts.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Pr>
          <w:rFonts w:ascii="Times New Roman" w:hAnsi="Times New Roman" w:cs="Times New Roman"/>
          <w:b/>
          <w:sz w:val="24"/>
          <w:szCs w:val="24"/>
          <w:lang w:val="en-US"/>
        </w:rPr>
        <w:t>Mobile Financial Services</w:t>
      </w:r>
      <w:r>
        <w:rPr>
          <w:rFonts w:ascii="Times New Roman" w:hAnsi="Times New Roman" w:cs="Times New Roman"/>
          <w:sz w:val="24"/>
          <w:szCs w:val="24"/>
          <w:lang w:val="en-US"/>
        </w:rPr>
        <w:t xml:space="preserve"> – Operator’s services, whereby the Subscriber can purchase Electronic money through the Electronic Money System.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Pr>
          <w:rFonts w:ascii="Times New Roman" w:hAnsi="Times New Roman" w:cs="Times New Roman"/>
          <w:b/>
          <w:sz w:val="24"/>
          <w:szCs w:val="24"/>
          <w:lang w:val="en-US"/>
        </w:rPr>
        <w:t>Mobile number portability (MNP)</w:t>
      </w:r>
      <w:r>
        <w:rPr>
          <w:rFonts w:ascii="Times New Roman" w:hAnsi="Times New Roman" w:cs="Times New Roman"/>
          <w:sz w:val="24"/>
          <w:szCs w:val="24"/>
          <w:lang w:val="en-US"/>
        </w:rPr>
        <w:t xml:space="preserve"> – service that allows Subscribers to switch operators while keeping their mobile Subscriber numbers.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w:t>
      </w:r>
      <w:r>
        <w:rPr>
          <w:rFonts w:ascii="Times New Roman" w:hAnsi="Times New Roman" w:cs="Times New Roman"/>
          <w:b/>
          <w:sz w:val="24"/>
          <w:szCs w:val="24"/>
          <w:lang w:val="en-US"/>
        </w:rPr>
        <w:t>Communication services user (User)</w:t>
      </w:r>
      <w:r>
        <w:rPr>
          <w:rFonts w:ascii="Times New Roman" w:hAnsi="Times New Roman" w:cs="Times New Roman"/>
          <w:sz w:val="24"/>
          <w:szCs w:val="24"/>
          <w:lang w:val="en-US"/>
        </w:rPr>
        <w:t xml:space="preserve"> – a natural person who is provided with communication services and (or) technologically interrelated services and temporarily uses the Subscriber </w:t>
      </w:r>
      <w:r w:rsidR="008E7D76">
        <w:rPr>
          <w:rFonts w:ascii="Times New Roman" w:hAnsi="Times New Roman" w:cs="Times New Roman"/>
          <w:sz w:val="24"/>
          <w:szCs w:val="24"/>
          <w:lang w:val="en-US"/>
        </w:rPr>
        <w:t>identification card</w:t>
      </w:r>
      <w:r>
        <w:rPr>
          <w:rFonts w:ascii="Times New Roman" w:hAnsi="Times New Roman" w:cs="Times New Roman"/>
          <w:sz w:val="24"/>
          <w:szCs w:val="24"/>
          <w:lang w:val="en-US"/>
        </w:rPr>
        <w:t xml:space="preserve">. Such being the case, all the Subscriber’s rights and obligations under this Agreement remain in full force and effect.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 </w:t>
      </w:r>
      <w:r>
        <w:rPr>
          <w:rFonts w:ascii="Times New Roman" w:hAnsi="Times New Roman" w:cs="Times New Roman"/>
          <w:b/>
          <w:sz w:val="24"/>
          <w:szCs w:val="24"/>
          <w:lang w:val="en-US"/>
        </w:rPr>
        <w:t xml:space="preserve">Provider </w:t>
      </w:r>
      <w:r>
        <w:rPr>
          <w:rFonts w:ascii="Times New Roman" w:hAnsi="Times New Roman" w:cs="Times New Roman"/>
          <w:sz w:val="24"/>
          <w:szCs w:val="24"/>
          <w:lang w:val="en-US"/>
        </w:rPr>
        <w:t xml:space="preserve">– a physical person or business entity who/which provides the services of intellectual, entertainment (lottery, voting, TV-quiz, Quiz, call center, dating and other services) or other nature to the Subscribers through the Operator’s telecommunication network.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17) </w:t>
      </w:r>
      <w:r>
        <w:rPr>
          <w:rFonts w:ascii="Times New Roman" w:hAnsi="Times New Roman" w:cs="Times New Roman"/>
          <w:b/>
          <w:sz w:val="24"/>
          <w:szCs w:val="24"/>
          <w:lang w:val="en-US"/>
        </w:rPr>
        <w:t>Payment period</w:t>
      </w:r>
      <w:r>
        <w:rPr>
          <w:rFonts w:ascii="Times New Roman" w:hAnsi="Times New Roman" w:cs="Times New Roman"/>
          <w:sz w:val="24"/>
          <w:szCs w:val="24"/>
          <w:lang w:val="en-US"/>
        </w:rPr>
        <w:t xml:space="preserve"> – a term of thirty calendar days following the Accounting period. During this term the postpaid Subscriber is to pay for the Services consumed.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18) </w:t>
      </w:r>
      <w:r>
        <w:rPr>
          <w:rFonts w:ascii="Times New Roman" w:hAnsi="Times New Roman" w:cs="Times New Roman"/>
          <w:b/>
          <w:sz w:val="24"/>
          <w:szCs w:val="24"/>
          <w:lang w:val="en-US"/>
        </w:rPr>
        <w:t>Registration Form</w:t>
      </w:r>
      <w:r>
        <w:rPr>
          <w:rFonts w:ascii="Times New Roman" w:hAnsi="Times New Roman" w:cs="Times New Roman"/>
          <w:sz w:val="24"/>
          <w:szCs w:val="24"/>
          <w:lang w:val="en-US"/>
        </w:rPr>
        <w:t xml:space="preserve"> – a blank document used by the Operator to register subscribers, which contains the Subscriber’s personal details, Subscriber number, initial Tariff plan and other information. Registration Form is an integral part of the Agreement and is deemed to be the Subscriber’s acceptance of its terms and conditions.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 </w:t>
      </w:r>
      <w:r>
        <w:rPr>
          <w:rFonts w:ascii="Times New Roman" w:hAnsi="Times New Roman" w:cs="Times New Roman"/>
          <w:b/>
          <w:sz w:val="24"/>
          <w:szCs w:val="24"/>
          <w:lang w:val="en-US"/>
        </w:rPr>
        <w:t>Roaming</w:t>
      </w:r>
      <w:r>
        <w:rPr>
          <w:rFonts w:ascii="Times New Roman" w:hAnsi="Times New Roman" w:cs="Times New Roman"/>
          <w:sz w:val="24"/>
          <w:szCs w:val="24"/>
          <w:lang w:val="en-US"/>
        </w:rPr>
        <w:t xml:space="preserve"> – provision of mobile communication services to the Subscribers on a foreign operator’s networks under the roaming agreement between such operators. Roaming requires technical compatibility between Subscriber terminals and foreign operator’s network.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 </w:t>
      </w:r>
      <w:r>
        <w:rPr>
          <w:rFonts w:ascii="Times New Roman" w:hAnsi="Times New Roman" w:cs="Times New Roman"/>
          <w:b/>
          <w:sz w:val="24"/>
          <w:szCs w:val="24"/>
          <w:lang w:val="en-US"/>
        </w:rPr>
        <w:t>Operator’s website</w:t>
      </w:r>
      <w:r>
        <w:rPr>
          <w:rFonts w:ascii="Times New Roman" w:hAnsi="Times New Roman" w:cs="Times New Roman"/>
          <w:sz w:val="24"/>
          <w:szCs w:val="24"/>
          <w:lang w:val="en-US"/>
        </w:rPr>
        <w:t xml:space="preserve"> – Operator’s information resource located in the Internet at: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Kcell - </w:t>
      </w:r>
      <w:hyperlink r:id="rId9" w:history="1">
        <w:r>
          <w:rPr>
            <w:rStyle w:val="Hyperlink"/>
            <w:rFonts w:ascii="Times New Roman" w:hAnsi="Times New Roman" w:cs="Times New Roman"/>
            <w:sz w:val="24"/>
            <w:szCs w:val="24"/>
            <w:lang w:val="en-US"/>
          </w:rPr>
          <w:t>www.kcell.kz</w:t>
        </w:r>
      </w:hyperlink>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Activ - </w:t>
      </w:r>
      <w:hyperlink r:id="rId10" w:history="1">
        <w:r>
          <w:rPr>
            <w:rStyle w:val="Hyperlink"/>
            <w:rFonts w:ascii="Times New Roman" w:hAnsi="Times New Roman" w:cs="Times New Roman"/>
            <w:sz w:val="24"/>
            <w:szCs w:val="24"/>
            <w:lang w:val="en-US"/>
          </w:rPr>
          <w:t>www.activ.kz</w:t>
        </w:r>
      </w:hyperlink>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w:t>
      </w:r>
      <w:r>
        <w:rPr>
          <w:rFonts w:ascii="Times New Roman" w:hAnsi="Times New Roman" w:cs="Times New Roman"/>
          <w:b/>
          <w:sz w:val="24"/>
          <w:szCs w:val="24"/>
          <w:lang w:val="en-US"/>
        </w:rPr>
        <w:t>Customer proprietary network information</w:t>
      </w:r>
      <w:r>
        <w:rPr>
          <w:rFonts w:ascii="Times New Roman" w:hAnsi="Times New Roman" w:cs="Times New Roman"/>
          <w:sz w:val="24"/>
          <w:szCs w:val="24"/>
          <w:lang w:val="en-US"/>
        </w:rPr>
        <w:t xml:space="preserve"> – information about the Subscriber that is used solely for the purpose of conducting counter-intelligence and criminal investigation activities on communication networks. Customer proprietary network information includes: </w:t>
      </w:r>
    </w:p>
    <w:p w:rsidR="00962CEB" w:rsidRDefault="00962CEB" w:rsidP="000B7C4B">
      <w:pPr>
        <w:pStyle w:val="ListParagraph"/>
        <w:numPr>
          <w:ilvl w:val="0"/>
          <w:numId w:val="18"/>
        </w:numPr>
        <w:jc w:val="both"/>
        <w:rPr>
          <w:sz w:val="24"/>
          <w:szCs w:val="24"/>
          <w:lang w:val="en-US"/>
        </w:rPr>
      </w:pPr>
      <w:r>
        <w:rPr>
          <w:sz w:val="24"/>
          <w:szCs w:val="24"/>
          <w:lang w:val="en-US"/>
        </w:rPr>
        <w:t xml:space="preserve">information on subscriber numbers, including information on individual identification numbers (for individuals) or business identification numbers (for legal entities) of the owners of subscriber numbers; </w:t>
      </w:r>
    </w:p>
    <w:p w:rsidR="00962CEB" w:rsidRDefault="00962CEB" w:rsidP="000B7C4B">
      <w:pPr>
        <w:pStyle w:val="ListParagraph"/>
        <w:numPr>
          <w:ilvl w:val="0"/>
          <w:numId w:val="18"/>
        </w:numPr>
        <w:jc w:val="both"/>
        <w:rPr>
          <w:sz w:val="24"/>
          <w:szCs w:val="24"/>
          <w:lang w:val="en-US"/>
        </w:rPr>
      </w:pPr>
      <w:r>
        <w:rPr>
          <w:sz w:val="24"/>
          <w:szCs w:val="24"/>
          <w:lang w:val="en-US"/>
        </w:rPr>
        <w:t xml:space="preserve">identification codes of mobile devices, including information on individual identification numbers (for individuals) and business identification numbers (for legal entities) of owners of cellular subscriber units; </w:t>
      </w:r>
    </w:p>
    <w:p w:rsidR="00962CEB" w:rsidRDefault="00962CEB" w:rsidP="000B7C4B">
      <w:pPr>
        <w:pStyle w:val="ListParagraph"/>
        <w:numPr>
          <w:ilvl w:val="0"/>
          <w:numId w:val="18"/>
        </w:numPr>
        <w:jc w:val="both"/>
        <w:rPr>
          <w:sz w:val="24"/>
          <w:szCs w:val="24"/>
          <w:lang w:val="en-US"/>
        </w:rPr>
      </w:pPr>
      <w:r>
        <w:rPr>
          <w:sz w:val="24"/>
          <w:szCs w:val="24"/>
          <w:lang w:val="en-US"/>
        </w:rPr>
        <w:t xml:space="preserve">billing data (types of services provided to the Subscriber); </w:t>
      </w:r>
    </w:p>
    <w:p w:rsidR="00962CEB" w:rsidRDefault="00962CEB" w:rsidP="000B7C4B">
      <w:pPr>
        <w:pStyle w:val="ListParagraph"/>
        <w:numPr>
          <w:ilvl w:val="0"/>
          <w:numId w:val="18"/>
        </w:numPr>
        <w:jc w:val="both"/>
        <w:rPr>
          <w:sz w:val="24"/>
          <w:szCs w:val="24"/>
          <w:lang w:val="en-US"/>
        </w:rPr>
      </w:pPr>
      <w:r>
        <w:rPr>
          <w:sz w:val="24"/>
          <w:szCs w:val="24"/>
          <w:lang w:val="en-US"/>
        </w:rPr>
        <w:t xml:space="preserve">location of the Subscriber terminal in Operator’s network in accordance with the requirements of technical regulation; </w:t>
      </w:r>
    </w:p>
    <w:p w:rsidR="00962CEB" w:rsidRDefault="00962CEB" w:rsidP="000B7C4B">
      <w:pPr>
        <w:pStyle w:val="ListParagraph"/>
        <w:numPr>
          <w:ilvl w:val="0"/>
          <w:numId w:val="18"/>
        </w:numPr>
        <w:jc w:val="both"/>
        <w:rPr>
          <w:sz w:val="24"/>
          <w:szCs w:val="24"/>
          <w:lang w:val="en-US"/>
        </w:rPr>
      </w:pPr>
      <w:r>
        <w:rPr>
          <w:sz w:val="24"/>
          <w:szCs w:val="24"/>
          <w:lang w:val="en-US"/>
        </w:rPr>
        <w:t xml:space="preserve">IP address; </w:t>
      </w:r>
    </w:p>
    <w:p w:rsidR="00962CEB" w:rsidRDefault="00962CEB" w:rsidP="000B7C4B">
      <w:pPr>
        <w:pStyle w:val="ListParagraph"/>
        <w:numPr>
          <w:ilvl w:val="0"/>
          <w:numId w:val="18"/>
        </w:numPr>
        <w:jc w:val="both"/>
        <w:rPr>
          <w:sz w:val="24"/>
          <w:szCs w:val="24"/>
          <w:lang w:val="en-US"/>
        </w:rPr>
      </w:pPr>
      <w:r>
        <w:rPr>
          <w:sz w:val="24"/>
          <w:szCs w:val="24"/>
          <w:lang w:val="en-US"/>
        </w:rPr>
        <w:t xml:space="preserve">URL address; Web resource identifiers; data network protocols.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22) </w:t>
      </w:r>
      <w:r>
        <w:rPr>
          <w:rFonts w:ascii="Times New Roman" w:hAnsi="Times New Roman" w:cs="Times New Roman"/>
          <w:b/>
          <w:sz w:val="24"/>
          <w:szCs w:val="24"/>
          <w:lang w:val="en-US"/>
        </w:rPr>
        <w:t>Tariff plan</w:t>
      </w:r>
      <w:r>
        <w:rPr>
          <w:rFonts w:ascii="Times New Roman" w:hAnsi="Times New Roman" w:cs="Times New Roman"/>
          <w:sz w:val="24"/>
          <w:szCs w:val="24"/>
          <w:lang w:val="en-US"/>
        </w:rPr>
        <w:t xml:space="preserve"> – a system of tariff offers which defines the list of Services and their prices, special service conditions and billing/payment terms, validity period and is set up by Operator for the Subscriber or a group of Subscribers, or within a limited area. A promotional tariff plan sets specific terms of service (including limited subscription period, limited validity period and other restrictions established by the Operator) and is only available to the Subscribers if they comply with the requirements set for the tariff plan.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 </w:t>
      </w:r>
      <w:r>
        <w:rPr>
          <w:rFonts w:ascii="Times New Roman" w:hAnsi="Times New Roman" w:cs="Times New Roman"/>
          <w:b/>
          <w:sz w:val="24"/>
          <w:szCs w:val="24"/>
          <w:lang w:val="en-US"/>
        </w:rPr>
        <w:t>Services</w:t>
      </w:r>
      <w:r>
        <w:rPr>
          <w:rFonts w:ascii="Times New Roman" w:hAnsi="Times New Roman" w:cs="Times New Roman"/>
          <w:sz w:val="24"/>
          <w:szCs w:val="24"/>
          <w:lang w:val="en-US"/>
        </w:rPr>
        <w:t xml:space="preserve"> – services provided by the Operator or third parties.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24) </w:t>
      </w:r>
      <w:r>
        <w:rPr>
          <w:rFonts w:ascii="Times New Roman" w:hAnsi="Times New Roman" w:cs="Times New Roman"/>
          <w:b/>
          <w:sz w:val="24"/>
          <w:szCs w:val="24"/>
          <w:lang w:val="en-US"/>
        </w:rPr>
        <w:t>Operator’s Services</w:t>
      </w:r>
      <w:r>
        <w:rPr>
          <w:rFonts w:ascii="Times New Roman" w:hAnsi="Times New Roman" w:cs="Times New Roman"/>
          <w:sz w:val="24"/>
          <w:szCs w:val="24"/>
          <w:lang w:val="en-US"/>
        </w:rPr>
        <w:t xml:space="preserve"> – mobile communication services, including Internet access and Mobile Financial Services rendered under the Kcell and Activ trademarks, as well as call center and/or other services of the Operator.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25) </w:t>
      </w:r>
      <w:r>
        <w:rPr>
          <w:rFonts w:ascii="Times New Roman" w:hAnsi="Times New Roman" w:cs="Times New Roman"/>
          <w:b/>
          <w:sz w:val="24"/>
          <w:szCs w:val="24"/>
          <w:lang w:val="en-US"/>
        </w:rPr>
        <w:t>Third party services</w:t>
      </w:r>
      <w:r>
        <w:rPr>
          <w:rFonts w:ascii="Times New Roman" w:hAnsi="Times New Roman" w:cs="Times New Roman"/>
          <w:sz w:val="24"/>
          <w:szCs w:val="24"/>
          <w:lang w:val="en-US"/>
        </w:rPr>
        <w:t xml:space="preserve"> – services of the Providers and other third parties rendered to the Operator and/or Subscribers through the Operator’s network, as well as other third party services rendered to the Operator and/or Subscribers.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26) </w:t>
      </w:r>
      <w:r>
        <w:rPr>
          <w:rFonts w:ascii="Times New Roman" w:hAnsi="Times New Roman" w:cs="Times New Roman"/>
          <w:b/>
          <w:sz w:val="24"/>
          <w:szCs w:val="24"/>
          <w:lang w:val="en-US"/>
        </w:rPr>
        <w:t>Accounting period</w:t>
      </w:r>
      <w:r>
        <w:rPr>
          <w:rFonts w:ascii="Times New Roman" w:hAnsi="Times New Roman" w:cs="Times New Roman"/>
          <w:sz w:val="24"/>
          <w:szCs w:val="24"/>
          <w:lang w:val="en-US"/>
        </w:rPr>
        <w:t xml:space="preserve"> –</w:t>
      </w:r>
      <w:r w:rsidR="00836519" w:rsidRPr="00836519">
        <w:rPr>
          <w:rFonts w:ascii="Times New Roman" w:hAnsi="Times New Roman" w:cs="Times New Roman"/>
          <w:sz w:val="24"/>
          <w:szCs w:val="24"/>
          <w:lang w:val="en-US"/>
        </w:rPr>
        <w:t xml:space="preserve">a period of time equal to one calendar month </w:t>
      </w:r>
      <w:r>
        <w:rPr>
          <w:rFonts w:ascii="Times New Roman" w:hAnsi="Times New Roman" w:cs="Times New Roman"/>
          <w:sz w:val="24"/>
          <w:szCs w:val="24"/>
          <w:lang w:val="en-US"/>
        </w:rPr>
        <w:t xml:space="preserve">in which </w:t>
      </w:r>
      <w:r w:rsidR="00EB0259">
        <w:rPr>
          <w:rFonts w:ascii="Times New Roman" w:hAnsi="Times New Roman" w:cs="Times New Roman"/>
          <w:sz w:val="24"/>
          <w:szCs w:val="24"/>
          <w:lang w:val="en-US"/>
        </w:rPr>
        <w:t xml:space="preserve">the </w:t>
      </w:r>
      <w:r w:rsidR="008301AA">
        <w:rPr>
          <w:rFonts w:ascii="Times New Roman" w:hAnsi="Times New Roman" w:cs="Times New Roman"/>
          <w:sz w:val="24"/>
          <w:szCs w:val="24"/>
          <w:lang w:val="en-US"/>
        </w:rPr>
        <w:t xml:space="preserve">postpaid </w:t>
      </w:r>
      <w:r>
        <w:rPr>
          <w:rFonts w:ascii="Times New Roman" w:hAnsi="Times New Roman" w:cs="Times New Roman"/>
          <w:sz w:val="24"/>
          <w:szCs w:val="24"/>
          <w:lang w:val="en-US"/>
        </w:rPr>
        <w:t xml:space="preserve">services </w:t>
      </w:r>
      <w:r w:rsidR="008301AA">
        <w:rPr>
          <w:rFonts w:ascii="Times New Roman" w:hAnsi="Times New Roman" w:cs="Times New Roman"/>
          <w:sz w:val="24"/>
          <w:szCs w:val="24"/>
          <w:lang w:val="en-US"/>
        </w:rPr>
        <w:t xml:space="preserve">of the Operator </w:t>
      </w:r>
      <w:r>
        <w:rPr>
          <w:rFonts w:ascii="Times New Roman" w:hAnsi="Times New Roman" w:cs="Times New Roman"/>
          <w:sz w:val="24"/>
          <w:szCs w:val="24"/>
          <w:lang w:val="en-US"/>
        </w:rPr>
        <w:t xml:space="preserve">were provided and accounted for. </w:t>
      </w:r>
      <w:r w:rsidR="009C53C2" w:rsidRPr="009C53C2">
        <w:rPr>
          <w:rFonts w:ascii="Times New Roman" w:hAnsi="Times New Roman" w:cs="Times New Roman"/>
          <w:sz w:val="24"/>
          <w:szCs w:val="24"/>
          <w:lang w:val="en-US"/>
        </w:rPr>
        <w:t>The accounting period of the tariff plan, which provides for the</w:t>
      </w:r>
      <w:r w:rsidR="009C53C2" w:rsidRPr="00DB742B">
        <w:rPr>
          <w:lang w:val="en-US"/>
        </w:rPr>
        <w:t xml:space="preserve"> </w:t>
      </w:r>
      <w:r w:rsidR="009C53C2" w:rsidRPr="009C53C2">
        <w:rPr>
          <w:rFonts w:ascii="Times New Roman" w:hAnsi="Times New Roman" w:cs="Times New Roman"/>
          <w:sz w:val="24"/>
          <w:szCs w:val="24"/>
          <w:lang w:val="en-US"/>
        </w:rPr>
        <w:t>postpayment</w:t>
      </w:r>
      <w:r w:rsidR="009C53C2">
        <w:rPr>
          <w:rFonts w:ascii="Times New Roman" w:hAnsi="Times New Roman" w:cs="Times New Roman"/>
          <w:sz w:val="24"/>
          <w:szCs w:val="24"/>
          <w:lang w:val="en-US"/>
        </w:rPr>
        <w:t xml:space="preserve">, </w:t>
      </w:r>
      <w:r w:rsidR="002219AB" w:rsidRPr="002219AB">
        <w:rPr>
          <w:rFonts w:ascii="Times New Roman" w:hAnsi="Times New Roman" w:cs="Times New Roman"/>
          <w:sz w:val="24"/>
          <w:szCs w:val="24"/>
          <w:lang w:val="en-US"/>
        </w:rPr>
        <w:t>starts from the day of connection to it and until the same date of the next month.</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27) </w:t>
      </w:r>
      <w:r>
        <w:rPr>
          <w:rFonts w:ascii="Times New Roman" w:hAnsi="Times New Roman" w:cs="Times New Roman"/>
          <w:b/>
          <w:sz w:val="24"/>
          <w:szCs w:val="24"/>
          <w:lang w:val="en-US"/>
        </w:rPr>
        <w:t xml:space="preserve">Gateway </w:t>
      </w:r>
      <w:r>
        <w:rPr>
          <w:rFonts w:ascii="Times New Roman" w:hAnsi="Times New Roman" w:cs="Times New Roman"/>
          <w:sz w:val="24"/>
          <w:szCs w:val="24"/>
          <w:lang w:val="en-US"/>
        </w:rPr>
        <w:t xml:space="preserve">- hardware-software system, server or any other equipment that transmits voice and/or non-voice information between the Operator’s network and other communication networks, and provides an opportunity to persons using the Service to access other communication networks (including mobile networks, fixed telephone networks, data transmission network, etc.) and/or to provide third parties with access to the Operator's network.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28) </w:t>
      </w:r>
      <w:r w:rsidRPr="000B7C4B">
        <w:rPr>
          <w:rFonts w:ascii="Times New Roman" w:hAnsi="Times New Roman" w:cs="Times New Roman"/>
          <w:b/>
          <w:sz w:val="24"/>
          <w:szCs w:val="24"/>
          <w:lang w:val="en-US"/>
        </w:rPr>
        <w:t>Subscriber identification card</w:t>
      </w:r>
      <w:r w:rsidRPr="00483F88">
        <w:rPr>
          <w:rFonts w:ascii="Times New Roman" w:hAnsi="Times New Roman" w:cs="Times New Roman"/>
          <w:sz w:val="24"/>
          <w:szCs w:val="24"/>
          <w:lang w:val="en-US"/>
        </w:rPr>
        <w:t xml:space="preserve"> – a </w:t>
      </w:r>
      <w:r w:rsidR="00133CA7" w:rsidRPr="005958CC">
        <w:rPr>
          <w:rFonts w:ascii="Times New Roman" w:hAnsi="Times New Roman" w:cs="Times New Roman"/>
          <w:sz w:val="24"/>
          <w:szCs w:val="24"/>
          <w:lang w:val="en-US"/>
        </w:rPr>
        <w:t>removable or built-in</w:t>
      </w:r>
      <w:r w:rsidR="00133CA7" w:rsidRPr="00B15672">
        <w:rPr>
          <w:rFonts w:ascii="Times New Roman" w:hAnsi="Times New Roman" w:cs="Times New Roman"/>
          <w:sz w:val="24"/>
          <w:szCs w:val="24"/>
          <w:lang w:val="en-US"/>
        </w:rPr>
        <w:t xml:space="preserve"> </w:t>
      </w:r>
      <w:r w:rsidRPr="00B15672">
        <w:rPr>
          <w:rFonts w:ascii="Times New Roman" w:hAnsi="Times New Roman" w:cs="Times New Roman"/>
          <w:sz w:val="24"/>
          <w:szCs w:val="24"/>
          <w:lang w:val="en-US"/>
        </w:rPr>
        <w:t xml:space="preserve">card of individual access </w:t>
      </w:r>
      <w:r w:rsidR="00483F88" w:rsidRPr="000B7C4B">
        <w:rPr>
          <w:rFonts w:ascii="Times New Roman" w:hAnsi="Times New Roman" w:cs="Times New Roman"/>
          <w:sz w:val="24"/>
          <w:szCs w:val="24"/>
          <w:lang w:val="en-US"/>
        </w:rPr>
        <w:t>(SIM/R-UIM/E- SIM card</w:t>
      </w:r>
      <w:r w:rsidR="00483F88" w:rsidRPr="00DB742B">
        <w:rPr>
          <w:rFonts w:ascii="Times New Roman" w:hAnsi="Times New Roman" w:cs="Times New Roman"/>
          <w:sz w:val="24"/>
          <w:szCs w:val="24"/>
          <w:lang w:val="en-US"/>
        </w:rPr>
        <w:t>)</w:t>
      </w:r>
      <w:r w:rsidR="00483F88" w:rsidRPr="00DB742B">
        <w:rPr>
          <w:rFonts w:ascii="Times New Roman" w:hAnsi="Times New Roman" w:cs="Times New Roman"/>
          <w:color w:val="auto"/>
          <w:sz w:val="24"/>
          <w:szCs w:val="24"/>
          <w:lang w:val="en-US"/>
        </w:rPr>
        <w:t>,</w:t>
      </w:r>
      <w:r w:rsidR="00483F88" w:rsidRPr="00DB742B">
        <w:rPr>
          <w:rFonts w:ascii="Times New Roman" w:hAnsi="Times New Roman"/>
          <w:color w:val="auto"/>
          <w:sz w:val="24"/>
          <w:szCs w:val="24"/>
          <w:lang w:val="en-US"/>
        </w:rPr>
        <w:t xml:space="preserve"> </w:t>
      </w:r>
      <w:r w:rsidRPr="00483F88">
        <w:rPr>
          <w:rFonts w:ascii="Times New Roman" w:hAnsi="Times New Roman" w:cs="Times New Roman"/>
          <w:sz w:val="24"/>
          <w:szCs w:val="24"/>
          <w:lang w:val="en-US"/>
        </w:rPr>
        <w:t>which is a microprocessor module used in the Subscriber’s terminal to identify the Subscriber and allow the latter to access the Services.</w:t>
      </w:r>
      <w:r>
        <w:rPr>
          <w:rFonts w:ascii="Times New Roman" w:hAnsi="Times New Roman" w:cs="Times New Roman"/>
          <w:sz w:val="24"/>
          <w:szCs w:val="24"/>
          <w:lang w:val="en-US"/>
        </w:rPr>
        <w:t xml:space="preserve"> </w:t>
      </w:r>
    </w:p>
    <w:p w:rsidR="00962CEB" w:rsidRPr="00546AEA"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29) </w:t>
      </w:r>
      <w:r>
        <w:rPr>
          <w:rFonts w:ascii="Times New Roman" w:hAnsi="Times New Roman" w:cs="Times New Roman"/>
          <w:b/>
          <w:sz w:val="24"/>
          <w:szCs w:val="24"/>
          <w:lang w:val="en-US"/>
        </w:rPr>
        <w:t>IVR</w:t>
      </w:r>
      <w:r>
        <w:rPr>
          <w:rFonts w:ascii="Times New Roman" w:hAnsi="Times New Roman" w:cs="Times New Roman"/>
          <w:sz w:val="24"/>
          <w:szCs w:val="24"/>
          <w:lang w:val="en-US"/>
        </w:rPr>
        <w:t xml:space="preserve"> – interactive voice communication technology used by the Operator to provide voice-based information to the Subscriber about the terms and conditions of the Services as well as to allow the latter </w:t>
      </w:r>
      <w:r w:rsidRPr="00B15672">
        <w:rPr>
          <w:rFonts w:ascii="Times New Roman" w:hAnsi="Times New Roman" w:cs="Times New Roman"/>
          <w:sz w:val="24"/>
          <w:szCs w:val="24"/>
          <w:lang w:val="en-US"/>
        </w:rPr>
        <w:t xml:space="preserve">to submit Applications to the Operator via the latter’s </w:t>
      </w:r>
      <w:r w:rsidRPr="00546AEA">
        <w:rPr>
          <w:rFonts w:ascii="Times New Roman" w:hAnsi="Times New Roman" w:cs="Times New Roman"/>
          <w:sz w:val="24"/>
          <w:szCs w:val="24"/>
          <w:lang w:val="en-US"/>
        </w:rPr>
        <w:t xml:space="preserve">inquiry system. </w:t>
      </w:r>
    </w:p>
    <w:p w:rsidR="00B15672" w:rsidRPr="00546AEA" w:rsidRDefault="00A205AC" w:rsidP="00DB742B">
      <w:pPr>
        <w:pStyle w:val="ListParagraph"/>
        <w:numPr>
          <w:ilvl w:val="0"/>
          <w:numId w:val="19"/>
        </w:numPr>
        <w:tabs>
          <w:tab w:val="left" w:pos="426"/>
        </w:tabs>
        <w:spacing w:line="259" w:lineRule="auto"/>
        <w:ind w:left="0" w:firstLine="0"/>
        <w:jc w:val="both"/>
        <w:rPr>
          <w:sz w:val="24"/>
          <w:szCs w:val="24"/>
          <w:lang w:val="en-US"/>
        </w:rPr>
      </w:pPr>
      <w:r w:rsidRPr="00546AEA">
        <w:rPr>
          <w:rFonts w:eastAsia="Arial"/>
          <w:b/>
          <w:sz w:val="24"/>
          <w:szCs w:val="24"/>
          <w:lang w:val="en-US"/>
        </w:rPr>
        <w:t xml:space="preserve">Electronic message - </w:t>
      </w:r>
      <w:r w:rsidRPr="00546AEA">
        <w:rPr>
          <w:rFonts w:eastAsia="Arial"/>
          <w:sz w:val="24"/>
          <w:szCs w:val="24"/>
          <w:lang w:val="en-US"/>
        </w:rPr>
        <w:t>an informational / short text message consisting of</w:t>
      </w:r>
      <w:r w:rsidRPr="00546AEA">
        <w:rPr>
          <w:rFonts w:eastAsia="Arial"/>
          <w:b/>
          <w:sz w:val="24"/>
          <w:szCs w:val="24"/>
          <w:lang w:val="en-US"/>
        </w:rPr>
        <w:t xml:space="preserve"> </w:t>
      </w:r>
      <w:r w:rsidR="00CE3154" w:rsidRPr="00546AEA">
        <w:rPr>
          <w:rFonts w:eastAsia="Arial"/>
          <w:sz w:val="24"/>
          <w:szCs w:val="24"/>
          <w:lang w:val="en-US"/>
        </w:rPr>
        <w:t xml:space="preserve">letters and (or) numbers, and (or) symbols </w:t>
      </w:r>
      <w:r w:rsidR="00557C8F" w:rsidRPr="00546AEA">
        <w:rPr>
          <w:rFonts w:eastAsia="Arial"/>
          <w:sz w:val="24"/>
          <w:szCs w:val="24"/>
          <w:lang w:val="en-US"/>
        </w:rPr>
        <w:t xml:space="preserve">dialed in a certain sequence and in the amount allowed by the technical capabilities of the operator's network, </w:t>
      </w:r>
      <w:r w:rsidR="007C7C3D" w:rsidRPr="00546AEA">
        <w:rPr>
          <w:rFonts w:eastAsia="Arial"/>
          <w:sz w:val="24"/>
          <w:szCs w:val="24"/>
          <w:lang w:val="en-US"/>
        </w:rPr>
        <w:t>sent, inter alia, by SMS, USSD, IVR, automated service system or e-mail.</w:t>
      </w:r>
    </w:p>
    <w:p w:rsidR="00B15672" w:rsidRPr="000B7C4B" w:rsidRDefault="00B15672" w:rsidP="00B15672">
      <w:pPr>
        <w:tabs>
          <w:tab w:val="left" w:pos="426"/>
        </w:tabs>
        <w:spacing w:line="259" w:lineRule="auto"/>
        <w:ind w:left="0"/>
        <w:jc w:val="both"/>
        <w:rPr>
          <w:rFonts w:ascii="Times New Roman" w:eastAsia="Times New Roman" w:hAnsi="Times New Roman" w:cs="Times New Roman"/>
          <w:color w:val="auto"/>
          <w:sz w:val="24"/>
          <w:szCs w:val="24"/>
          <w:lang w:val="en-US"/>
        </w:rPr>
      </w:pPr>
      <w:r w:rsidRPr="00546AEA">
        <w:rPr>
          <w:rFonts w:ascii="Times New Roman" w:hAnsi="Times New Roman" w:cs="Times New Roman"/>
          <w:sz w:val="24"/>
          <w:szCs w:val="24"/>
          <w:lang w:val="en-US"/>
        </w:rPr>
        <w:t xml:space="preserve">31) </w:t>
      </w:r>
      <w:r w:rsidRPr="00546AEA">
        <w:rPr>
          <w:rFonts w:ascii="Times New Roman" w:hAnsi="Times New Roman" w:cs="Times New Roman"/>
          <w:b/>
          <w:sz w:val="24"/>
          <w:szCs w:val="24"/>
          <w:lang w:val="en-US"/>
        </w:rPr>
        <w:t xml:space="preserve">M2M </w:t>
      </w:r>
      <w:r w:rsidR="00D64D4B" w:rsidRPr="00546AEA">
        <w:rPr>
          <w:rFonts w:ascii="Times New Roman" w:hAnsi="Times New Roman" w:cs="Times New Roman"/>
          <w:b/>
          <w:sz w:val="24"/>
          <w:szCs w:val="24"/>
          <w:lang w:val="en-US"/>
        </w:rPr>
        <w:t>devices</w:t>
      </w:r>
      <w:r w:rsidRPr="00546AEA">
        <w:rPr>
          <w:rFonts w:ascii="Times New Roman" w:hAnsi="Times New Roman" w:cs="Times New Roman"/>
          <w:sz w:val="24"/>
          <w:szCs w:val="24"/>
          <w:lang w:val="en-US"/>
        </w:rPr>
        <w:t xml:space="preserve"> (</w:t>
      </w:r>
      <w:r w:rsidR="00AF520D" w:rsidRPr="00546AEA">
        <w:rPr>
          <w:rFonts w:ascii="Times New Roman" w:hAnsi="Times New Roman" w:cs="Times New Roman"/>
          <w:sz w:val="24"/>
          <w:szCs w:val="24"/>
          <w:lang w:val="en-US"/>
        </w:rPr>
        <w:t xml:space="preserve">machine-to-machine communication devices) </w:t>
      </w:r>
      <w:r w:rsidRPr="00546AEA">
        <w:rPr>
          <w:rFonts w:ascii="Times New Roman" w:hAnsi="Times New Roman" w:cs="Times New Roman"/>
          <w:sz w:val="24"/>
          <w:szCs w:val="24"/>
          <w:lang w:val="en-US"/>
        </w:rPr>
        <w:t xml:space="preserve">– </w:t>
      </w:r>
      <w:r w:rsidR="004510D3" w:rsidRPr="00546AEA">
        <w:rPr>
          <w:rFonts w:ascii="Times New Roman" w:hAnsi="Times New Roman" w:cs="Times New Roman"/>
          <w:sz w:val="24"/>
          <w:szCs w:val="24"/>
          <w:lang w:val="en-US"/>
        </w:rPr>
        <w:t xml:space="preserve">devices connected to the Operator's network and </w:t>
      </w:r>
      <w:r w:rsidR="00237A65" w:rsidRPr="00546AEA">
        <w:rPr>
          <w:rFonts w:ascii="Times New Roman" w:hAnsi="Times New Roman" w:cs="Times New Roman"/>
          <w:sz w:val="24"/>
          <w:szCs w:val="24"/>
          <w:lang w:val="en-US"/>
        </w:rPr>
        <w:t xml:space="preserve">defined on the Operator's equipment as </w:t>
      </w:r>
      <w:r w:rsidR="00ED08DC" w:rsidRPr="00546AEA">
        <w:rPr>
          <w:rFonts w:ascii="Times New Roman" w:hAnsi="Times New Roman" w:cs="Times New Roman"/>
          <w:sz w:val="24"/>
          <w:szCs w:val="24"/>
          <w:lang w:val="en-US"/>
        </w:rPr>
        <w:t xml:space="preserve">devices for </w:t>
      </w:r>
      <w:r w:rsidR="00126631" w:rsidRPr="00546AEA">
        <w:rPr>
          <w:rFonts w:ascii="Times New Roman" w:hAnsi="Times New Roman" w:cs="Times New Roman"/>
          <w:sz w:val="24"/>
          <w:szCs w:val="24"/>
          <w:lang w:val="en-US"/>
        </w:rPr>
        <w:t xml:space="preserve">remote </w:t>
      </w:r>
      <w:r w:rsidR="000B4C66" w:rsidRPr="00546AEA">
        <w:rPr>
          <w:rFonts w:ascii="Times New Roman" w:hAnsi="Times New Roman" w:cs="Times New Roman"/>
          <w:sz w:val="24"/>
          <w:szCs w:val="24"/>
          <w:lang w:val="en-US"/>
        </w:rPr>
        <w:t xml:space="preserve">data retrieval, </w:t>
      </w:r>
      <w:r w:rsidR="002227E7" w:rsidRPr="00546AEA">
        <w:rPr>
          <w:rFonts w:ascii="Times New Roman" w:hAnsi="Times New Roman" w:cs="Times New Roman"/>
          <w:sz w:val="24"/>
          <w:szCs w:val="24"/>
          <w:lang w:val="en-US"/>
        </w:rPr>
        <w:t xml:space="preserve">object management or other purposes, </w:t>
      </w:r>
      <w:r w:rsidR="00546AEA" w:rsidRPr="00546AEA">
        <w:rPr>
          <w:rFonts w:ascii="Times New Roman" w:hAnsi="Times New Roman" w:cs="Times New Roman"/>
          <w:sz w:val="24"/>
          <w:szCs w:val="24"/>
          <w:lang w:val="en-US"/>
        </w:rPr>
        <w:t>as well as subscriber terminals assigned by the Operator to such devices.</w:t>
      </w:r>
    </w:p>
    <w:p w:rsidR="00962CEB" w:rsidRPr="00237A65"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2. </w:t>
      </w:r>
      <w:r>
        <w:rPr>
          <w:rFonts w:ascii="Times New Roman" w:hAnsi="Times New Roman" w:cs="Times New Roman"/>
          <w:b/>
          <w:sz w:val="24"/>
          <w:szCs w:val="24"/>
          <w:lang w:val="en-US"/>
        </w:rPr>
        <w:t>General Terms of Service</w:t>
      </w:r>
    </w:p>
    <w:p w:rsidR="00962CEB" w:rsidRDefault="00962CEB" w:rsidP="00962CE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This Agreement is an adhesion contract under the civil laws of the Republic of Kazakhstan. The terms and conditions of this Agreement are defined by the Operator in accordance with the laws of the Republic of Kazakhstan and License and accepted by the Subscriber not otherwise than by adherence to the entire Agreement. Should the Subscriber do not agree to the terms and conditions of this Agreement, he/she may terminate it by applying to Operator in </w:t>
      </w:r>
      <w:proofErr w:type="gramStart"/>
      <w:r>
        <w:rPr>
          <w:rFonts w:ascii="Times New Roman" w:hAnsi="Times New Roman" w:cs="Times New Roman"/>
          <w:sz w:val="24"/>
          <w:szCs w:val="24"/>
          <w:lang w:val="en-US"/>
        </w:rPr>
        <w:t>writing.</w:t>
      </w:r>
      <w:proofErr w:type="gramEnd"/>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 Under this Agreement, the Subscriber uses the Services provided on the terms and conditions of the Tariff plan selected and service conditions of the Operator or third parties and pays for such Services in accordance with the payment terms stated in the Agreement and/or established by Operator. </w:t>
      </w:r>
    </w:p>
    <w:p w:rsidR="00962CEB" w:rsidRDefault="00962CEB" w:rsidP="000B7C4B">
      <w:pPr>
        <w:spacing w:after="0" w:line="240" w:lineRule="auto"/>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terms and conditions of Mobile Financial Services are determined by the Rules of Mobile Financial Services, which is attached as Appendix 2 hereto and forms an integral part of this Agreement. </w:t>
      </w:r>
    </w:p>
    <w:p w:rsidR="00962CEB" w:rsidRDefault="00962CEB" w:rsidP="00962CEB">
      <w:pPr>
        <w:spacing w:after="0" w:line="240" w:lineRule="auto"/>
        <w:jc w:val="both"/>
        <w:rPr>
          <w:rFonts w:ascii="Times New Roman" w:hAnsi="Times New Roman" w:cs="Times New Roman"/>
          <w:sz w:val="24"/>
          <w:szCs w:val="24"/>
          <w:lang w:val="en-US"/>
        </w:rPr>
      </w:pPr>
      <w:r w:rsidRPr="005F58D4">
        <w:rPr>
          <w:rFonts w:ascii="Times New Roman" w:hAnsi="Times New Roman" w:cs="Times New Roman"/>
          <w:sz w:val="24"/>
          <w:szCs w:val="24"/>
          <w:lang w:val="en-US"/>
        </w:rPr>
        <w:lastRenderedPageBreak/>
        <w:t xml:space="preserve">2.3. </w:t>
      </w:r>
      <w:r w:rsidRPr="00580452">
        <w:rPr>
          <w:rFonts w:ascii="Times New Roman" w:hAnsi="Times New Roman" w:cs="Times New Roman"/>
          <w:sz w:val="24"/>
          <w:szCs w:val="24"/>
          <w:lang w:val="en-US"/>
        </w:rPr>
        <w:t xml:space="preserve">This Agreement comes into force </w:t>
      </w:r>
      <w:r w:rsidR="00034ECF" w:rsidRPr="00580452">
        <w:rPr>
          <w:rFonts w:ascii="Times New Roman" w:hAnsi="Times New Roman" w:cs="Times New Roman"/>
          <w:sz w:val="24"/>
          <w:szCs w:val="24"/>
          <w:lang w:val="en-US"/>
        </w:rPr>
        <w:t xml:space="preserve">from the moment of Subscriber's accession to it, by signing the Registration Form on paper or by sending the </w:t>
      </w:r>
      <w:r w:rsidR="006E26EC">
        <w:rPr>
          <w:rFonts w:ascii="Times New Roman" w:hAnsi="Times New Roman" w:cs="Times New Roman"/>
          <w:sz w:val="24"/>
          <w:szCs w:val="24"/>
          <w:lang w:val="en-US"/>
        </w:rPr>
        <w:t>relevant</w:t>
      </w:r>
      <w:r w:rsidR="00034ECF" w:rsidRPr="00580452">
        <w:rPr>
          <w:rFonts w:ascii="Times New Roman" w:hAnsi="Times New Roman" w:cs="Times New Roman"/>
          <w:sz w:val="24"/>
          <w:szCs w:val="24"/>
          <w:lang w:val="en-US"/>
        </w:rPr>
        <w:t xml:space="preserve"> electronic message, </w:t>
      </w:r>
      <w:r w:rsidR="00813AED" w:rsidRPr="00580452">
        <w:rPr>
          <w:rFonts w:ascii="Times New Roman" w:hAnsi="Times New Roman" w:cs="Times New Roman"/>
          <w:sz w:val="24"/>
          <w:szCs w:val="24"/>
          <w:lang w:val="en-US"/>
        </w:rPr>
        <w:t>if technically feasible for</w:t>
      </w:r>
      <w:r w:rsidR="00813AED" w:rsidRPr="00580452">
        <w:rPr>
          <w:lang w:val="en-US"/>
        </w:rPr>
        <w:t xml:space="preserve"> </w:t>
      </w:r>
      <w:r w:rsidR="00813AED" w:rsidRPr="00580452">
        <w:rPr>
          <w:rFonts w:ascii="Times New Roman" w:hAnsi="Times New Roman" w:cs="Times New Roman"/>
          <w:sz w:val="24"/>
          <w:szCs w:val="24"/>
          <w:lang w:val="en-US"/>
        </w:rPr>
        <w:t>the Operator, or in any other way not prohibited by the legislation of the Republic of Kazakhstan.</w:t>
      </w:r>
      <w:r w:rsidR="007C67F3" w:rsidRPr="00580452">
        <w:rPr>
          <w:rFonts w:ascii="Times New Roman" w:hAnsi="Times New Roman" w:cs="Times New Roman"/>
          <w:sz w:val="24"/>
          <w:szCs w:val="24"/>
          <w:lang w:val="en-US"/>
        </w:rPr>
        <w:t xml:space="preserve"> The Subscriber's accession to the Agreement expresses</w:t>
      </w:r>
      <w:r w:rsidR="00813AED" w:rsidRPr="00580452">
        <w:rPr>
          <w:rFonts w:ascii="Times New Roman" w:hAnsi="Times New Roman" w:cs="Times New Roman"/>
          <w:sz w:val="24"/>
          <w:szCs w:val="24"/>
          <w:lang w:val="en-US"/>
        </w:rPr>
        <w:t xml:space="preserve"> </w:t>
      </w:r>
      <w:r w:rsidRPr="00580452">
        <w:rPr>
          <w:rFonts w:ascii="Times New Roman" w:hAnsi="Times New Roman" w:cs="Times New Roman"/>
          <w:sz w:val="24"/>
          <w:szCs w:val="24"/>
          <w:lang w:val="en-US"/>
        </w:rPr>
        <w:t xml:space="preserve">his/her unconditional consent to be bound by the terms </w:t>
      </w:r>
      <w:r w:rsidR="005F58D4" w:rsidRPr="00580452">
        <w:rPr>
          <w:rFonts w:ascii="Times New Roman" w:hAnsi="Times New Roman" w:cs="Times New Roman"/>
          <w:sz w:val="24"/>
          <w:szCs w:val="24"/>
          <w:lang w:val="en-US"/>
        </w:rPr>
        <w:t>of</w:t>
      </w:r>
      <w:r w:rsidRPr="00580452">
        <w:rPr>
          <w:rFonts w:ascii="Times New Roman" w:hAnsi="Times New Roman" w:cs="Times New Roman"/>
          <w:sz w:val="24"/>
          <w:szCs w:val="24"/>
          <w:lang w:val="en-US"/>
        </w:rPr>
        <w:t xml:space="preserve"> the Agreement in its entirety.</w:t>
      </w:r>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Parties have </w:t>
      </w:r>
      <w:r w:rsidRPr="006E27A4">
        <w:rPr>
          <w:rFonts w:ascii="Times New Roman" w:hAnsi="Times New Roman" w:cs="Times New Roman"/>
          <w:sz w:val="24"/>
          <w:szCs w:val="24"/>
          <w:lang w:val="en-US"/>
        </w:rPr>
        <w:t xml:space="preserve">agreed that at the time of </w:t>
      </w:r>
      <w:r w:rsidR="006E27A4" w:rsidRPr="006E27A4">
        <w:rPr>
          <w:rFonts w:ascii="Times New Roman" w:hAnsi="Times New Roman" w:cs="Times New Roman"/>
          <w:sz w:val="24"/>
          <w:szCs w:val="24"/>
          <w:lang w:val="en-US"/>
        </w:rPr>
        <w:t xml:space="preserve">accession to this Agreement by signing the Registration Form </w:t>
      </w:r>
      <w:r w:rsidRPr="006E27A4">
        <w:rPr>
          <w:rFonts w:ascii="Times New Roman" w:hAnsi="Times New Roman" w:cs="Times New Roman"/>
          <w:sz w:val="24"/>
          <w:szCs w:val="24"/>
          <w:lang w:val="en-US"/>
        </w:rPr>
        <w:t>the handwritten signature of the Operator’s authorized representative may be replaced with the facsimile reproduction thereof.</w:t>
      </w:r>
    </w:p>
    <w:p w:rsidR="00962CEB" w:rsidRDefault="00962CEB" w:rsidP="00962CEB">
      <w:pPr>
        <w:spacing w:after="0" w:line="240" w:lineRule="auto"/>
        <w:jc w:val="both"/>
        <w:rPr>
          <w:rFonts w:ascii="Times New Roman" w:hAnsi="Times New Roman" w:cs="Times New Roman"/>
          <w:sz w:val="24"/>
          <w:szCs w:val="24"/>
          <w:lang w:val="en-US"/>
        </w:rPr>
      </w:pPr>
      <w:r w:rsidRPr="00FF648D">
        <w:rPr>
          <w:rFonts w:ascii="Times New Roman" w:hAnsi="Times New Roman" w:cs="Times New Roman"/>
          <w:sz w:val="24"/>
          <w:szCs w:val="24"/>
          <w:lang w:val="en-US"/>
        </w:rPr>
        <w:t>2.</w:t>
      </w:r>
      <w:r w:rsidR="00A31666" w:rsidRPr="00FF648D">
        <w:rPr>
          <w:rFonts w:ascii="Times New Roman" w:hAnsi="Times New Roman" w:cs="Times New Roman"/>
          <w:sz w:val="24"/>
          <w:szCs w:val="24"/>
          <w:lang w:val="en-US"/>
        </w:rPr>
        <w:t>4</w:t>
      </w:r>
      <w:r w:rsidRPr="00FF648D">
        <w:rPr>
          <w:rFonts w:ascii="Times New Roman" w:hAnsi="Times New Roman" w:cs="Times New Roman"/>
          <w:sz w:val="24"/>
          <w:szCs w:val="24"/>
          <w:lang w:val="en-US"/>
        </w:rPr>
        <w:t xml:space="preserve">. This Agreement shall be binding upon all the Subscribers and supersede the previous Contract for mobile communication services between the Operator and the Subscriber. After publication of this Agreement, the Services shall be available to the Subscribers on the terms and conditions specified herein. However, the Subscriber shall not be required to </w:t>
      </w:r>
      <w:r w:rsidR="00D20669" w:rsidRPr="00FF648D">
        <w:rPr>
          <w:rFonts w:ascii="Times New Roman" w:hAnsi="Times New Roman" w:cs="Times New Roman"/>
          <w:sz w:val="24"/>
          <w:szCs w:val="24"/>
          <w:lang w:val="en-US"/>
        </w:rPr>
        <w:t>re-</w:t>
      </w:r>
      <w:r w:rsidRPr="00FF648D">
        <w:rPr>
          <w:rFonts w:ascii="Times New Roman" w:hAnsi="Times New Roman" w:cs="Times New Roman"/>
          <w:sz w:val="24"/>
          <w:szCs w:val="24"/>
          <w:lang w:val="en-US"/>
        </w:rPr>
        <w:t xml:space="preserve">sign </w:t>
      </w:r>
      <w:r w:rsidR="00D20669" w:rsidRPr="00FF648D">
        <w:rPr>
          <w:rFonts w:ascii="Times New Roman" w:hAnsi="Times New Roman" w:cs="Times New Roman"/>
          <w:sz w:val="24"/>
          <w:szCs w:val="24"/>
          <w:lang w:val="en-US"/>
        </w:rPr>
        <w:t>the</w:t>
      </w:r>
      <w:r w:rsidRPr="00FF648D">
        <w:rPr>
          <w:rFonts w:ascii="Times New Roman" w:hAnsi="Times New Roman" w:cs="Times New Roman"/>
          <w:sz w:val="24"/>
          <w:szCs w:val="24"/>
          <w:lang w:val="en-US"/>
        </w:rPr>
        <w:t xml:space="preserve"> Registration Form</w:t>
      </w:r>
      <w:r w:rsidR="00D20669" w:rsidRPr="000B7C4B">
        <w:rPr>
          <w:lang w:val="en-US"/>
        </w:rPr>
        <w:t xml:space="preserve"> </w:t>
      </w:r>
      <w:r w:rsidR="00D20669" w:rsidRPr="00FF648D">
        <w:rPr>
          <w:rFonts w:ascii="Times New Roman" w:hAnsi="Times New Roman" w:cs="Times New Roman"/>
          <w:sz w:val="24"/>
          <w:szCs w:val="24"/>
          <w:lang w:val="en-US"/>
        </w:rPr>
        <w:t>or the relevant electronic message</w:t>
      </w:r>
      <w:r w:rsidRPr="00FF648D">
        <w:rPr>
          <w:rFonts w:ascii="Times New Roman" w:hAnsi="Times New Roman" w:cs="Times New Roman"/>
          <w:sz w:val="24"/>
          <w:szCs w:val="24"/>
          <w:lang w:val="en-US"/>
        </w:rPr>
        <w:t xml:space="preserve">. Where the Subscriber does not agree to the terms and conditions hereof, he/she may within 30 days of the first official publication of this Agreement </w:t>
      </w:r>
      <w:r w:rsidR="00FF648D" w:rsidRPr="00FF648D">
        <w:rPr>
          <w:rFonts w:ascii="Times New Roman" w:hAnsi="Times New Roman" w:cs="Times New Roman"/>
          <w:sz w:val="24"/>
          <w:szCs w:val="24"/>
          <w:lang w:val="en-US"/>
        </w:rPr>
        <w:t xml:space="preserve">or amendments thereto </w:t>
      </w:r>
      <w:r w:rsidRPr="00FF648D">
        <w:rPr>
          <w:rFonts w:ascii="Times New Roman" w:hAnsi="Times New Roman" w:cs="Times New Roman"/>
          <w:sz w:val="24"/>
          <w:szCs w:val="24"/>
          <w:lang w:val="en-US"/>
        </w:rPr>
        <w:t>give the Operator a written notice of his/her refusal to join this Agreement. If no notice of refusal to join this Agreement is given to the Operator within the specified term or if the Subscriber takes implicative actions (uses the Services), the Subscriber shall be deemed to have given his/her unconditional agreement to the terms and conditions of this Agreement and adherence to the entire Agreement.</w:t>
      </w:r>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BD3171">
        <w:rPr>
          <w:rFonts w:ascii="Times New Roman" w:hAnsi="Times New Roman" w:cs="Times New Roman"/>
          <w:sz w:val="24"/>
          <w:szCs w:val="24"/>
          <w:lang w:val="en-US"/>
        </w:rPr>
        <w:t>5</w:t>
      </w:r>
      <w:r>
        <w:rPr>
          <w:rFonts w:ascii="Times New Roman" w:hAnsi="Times New Roman" w:cs="Times New Roman"/>
          <w:sz w:val="24"/>
          <w:szCs w:val="24"/>
          <w:lang w:val="en-US"/>
        </w:rPr>
        <w:t xml:space="preserve">. Subject to adherence to this Agreement, the Operator shall assign the Subscriber a Subscriber number. The Subscriber number may be withdrawn or changed by the Operator in cases stipulated in the laws of the Republic of Kazakhstan and this Agreement.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781D8E">
        <w:rPr>
          <w:rFonts w:ascii="Times New Roman" w:hAnsi="Times New Roman" w:cs="Times New Roman"/>
          <w:sz w:val="24"/>
          <w:szCs w:val="24"/>
          <w:lang w:val="en-US"/>
        </w:rPr>
        <w:t>6</w:t>
      </w:r>
      <w:r>
        <w:rPr>
          <w:rFonts w:ascii="Times New Roman" w:hAnsi="Times New Roman" w:cs="Times New Roman"/>
          <w:sz w:val="24"/>
          <w:szCs w:val="24"/>
          <w:lang w:val="en-US"/>
        </w:rPr>
        <w:t xml:space="preserve">. The Services shall be provided to the Subscriber if the latter uses or owns the Subscriber terminal which meets the requirements of the Operator and is compatible with the RF band and communication standards of its network. Some Services may not be supported by Subscriber’s terminals depending on their technical characteristics.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B73C89">
        <w:rPr>
          <w:rFonts w:ascii="Times New Roman" w:hAnsi="Times New Roman" w:cs="Times New Roman"/>
          <w:sz w:val="24"/>
          <w:szCs w:val="24"/>
          <w:lang w:val="en-US"/>
        </w:rPr>
        <w:t>7</w:t>
      </w:r>
      <w:r>
        <w:rPr>
          <w:rFonts w:ascii="Times New Roman" w:hAnsi="Times New Roman" w:cs="Times New Roman"/>
          <w:sz w:val="24"/>
          <w:szCs w:val="24"/>
          <w:lang w:val="en-US"/>
        </w:rPr>
        <w:t>. The Services are provided to the Subscriber in accordance with the Tariff plan selected and service conditions of the Operator or third parties. By continuing to use the services after allowance included in the Tariff plan has been depleted, Subscriber agrees to be charged for further usage of those services.</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B73C89">
        <w:rPr>
          <w:rFonts w:ascii="Times New Roman" w:hAnsi="Times New Roman" w:cs="Times New Roman"/>
          <w:sz w:val="24"/>
          <w:szCs w:val="24"/>
          <w:lang w:val="en-US"/>
        </w:rPr>
        <w:t>8</w:t>
      </w:r>
      <w:r>
        <w:rPr>
          <w:rFonts w:ascii="Times New Roman" w:hAnsi="Times New Roman" w:cs="Times New Roman"/>
          <w:sz w:val="24"/>
          <w:szCs w:val="24"/>
          <w:lang w:val="en-US"/>
        </w:rPr>
        <w:t xml:space="preserve">. The Tariff plans and their terms and conditions (period of validity and other limitations), amount of inclusive services are established and may be unilaterally changed by the Operator in accordance with applicable legislation, subject to Operator’s giving a 30-day’ prior notice to the Subscribers to that effect via short text messaging service. The terms of other Services are established and may be unilaterally changed by the Operator in accordance with applicable legislation, subject to Operator’s giving a prior notice to the Subscribers to that effect via short text messaging service. The terms of third party services are determined and may be modified by the providers of such services. By continuing to use the Tariff plans and/or Services after the changes have come into force, Subscriber agrees to those changes.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992E9D">
        <w:rPr>
          <w:rFonts w:ascii="Times New Roman" w:hAnsi="Times New Roman" w:cs="Times New Roman"/>
          <w:sz w:val="24"/>
          <w:szCs w:val="24"/>
          <w:lang w:val="en-US"/>
        </w:rPr>
        <w:t>9</w:t>
      </w:r>
      <w:r>
        <w:rPr>
          <w:rFonts w:ascii="Times New Roman" w:hAnsi="Times New Roman" w:cs="Times New Roman"/>
          <w:sz w:val="24"/>
          <w:szCs w:val="24"/>
          <w:lang w:val="en-US"/>
        </w:rPr>
        <w:t xml:space="preserve">. The Tariff plans may be terminated by the Operator unilaterally with prior notice to the Subscriber to be given at least 30 calendar days prior to termination through the bulk </w:t>
      </w:r>
      <w:proofErr w:type="spellStart"/>
      <w:r>
        <w:rPr>
          <w:rFonts w:ascii="Times New Roman" w:hAnsi="Times New Roman" w:cs="Times New Roman"/>
          <w:sz w:val="24"/>
          <w:szCs w:val="24"/>
          <w:lang w:val="en-US"/>
        </w:rPr>
        <w:t>sms</w:t>
      </w:r>
      <w:proofErr w:type="spellEnd"/>
      <w:r>
        <w:rPr>
          <w:rFonts w:ascii="Times New Roman" w:hAnsi="Times New Roman" w:cs="Times New Roman"/>
          <w:sz w:val="24"/>
          <w:szCs w:val="24"/>
          <w:lang w:val="en-US"/>
        </w:rPr>
        <w:t xml:space="preserve"> service and, where Operator deems appropriate, by placing appropriate information on Operator's website or otherwise. Should the Subscriber fail to switch to another tariff within the 30-day’ term, the Operator has the right to switch that Subscriber back to his/her previous tariff or, if such tariff is no longer available, to any other available tariff with a notice to the Subscriber. By using the Tariff plan, Subscriber confirms his/her consent to its terms and conditions. The current Services may be terminated by the Operator unilaterally with prior notice to the Subscriber to that effect, such notice to be given through the bulk </w:t>
      </w:r>
      <w:proofErr w:type="spellStart"/>
      <w:r>
        <w:rPr>
          <w:rFonts w:ascii="Times New Roman" w:hAnsi="Times New Roman" w:cs="Times New Roman"/>
          <w:sz w:val="24"/>
          <w:szCs w:val="24"/>
          <w:lang w:val="en-US"/>
        </w:rPr>
        <w:t>sms</w:t>
      </w:r>
      <w:proofErr w:type="spellEnd"/>
      <w:r>
        <w:rPr>
          <w:rFonts w:ascii="Times New Roman" w:hAnsi="Times New Roman" w:cs="Times New Roman"/>
          <w:sz w:val="24"/>
          <w:szCs w:val="24"/>
          <w:lang w:val="en-US"/>
        </w:rPr>
        <w:t xml:space="preserve"> service and, where Operator deems appropriate, by placing appropriate information on Operator's website or otherwise.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2.1</w:t>
      </w:r>
      <w:r w:rsidR="00992E9D">
        <w:rPr>
          <w:rFonts w:ascii="Times New Roman" w:hAnsi="Times New Roman" w:cs="Times New Roman"/>
          <w:sz w:val="24"/>
          <w:szCs w:val="24"/>
          <w:lang w:val="en-US"/>
        </w:rPr>
        <w:t>0</w:t>
      </w:r>
      <w:r>
        <w:rPr>
          <w:rFonts w:ascii="Times New Roman" w:hAnsi="Times New Roman" w:cs="Times New Roman"/>
          <w:sz w:val="24"/>
          <w:szCs w:val="24"/>
          <w:lang w:val="en-US"/>
        </w:rPr>
        <w:t xml:space="preserve">. Information about the Services and Tariff plans shall be placed on the website of Operator or third parties, communicated to the Subscribers by means of </w:t>
      </w:r>
      <w:proofErr w:type="gramStart"/>
      <w:r>
        <w:rPr>
          <w:rFonts w:ascii="Times New Roman" w:hAnsi="Times New Roman" w:cs="Times New Roman"/>
          <w:sz w:val="24"/>
          <w:szCs w:val="24"/>
          <w:lang w:val="en-US"/>
        </w:rPr>
        <w:t>Automated</w:t>
      </w:r>
      <w:proofErr w:type="gramEnd"/>
      <w:r>
        <w:rPr>
          <w:rFonts w:ascii="Times New Roman" w:hAnsi="Times New Roman" w:cs="Times New Roman"/>
          <w:sz w:val="24"/>
          <w:szCs w:val="24"/>
          <w:lang w:val="en-US"/>
        </w:rPr>
        <w:t xml:space="preserve"> service system, advertising materials </w:t>
      </w:r>
      <w:r>
        <w:rPr>
          <w:rFonts w:ascii="Times New Roman" w:hAnsi="Times New Roman" w:cs="Times New Roman"/>
          <w:sz w:val="24"/>
          <w:szCs w:val="24"/>
          <w:lang w:val="en-US"/>
        </w:rPr>
        <w:lastRenderedPageBreak/>
        <w:t xml:space="preserve">or via the Operator’s inquiry service. By activating the Services and/or Tariff plan via the </w:t>
      </w:r>
      <w:proofErr w:type="gramStart"/>
      <w:r>
        <w:rPr>
          <w:rFonts w:ascii="Times New Roman" w:hAnsi="Times New Roman" w:cs="Times New Roman"/>
          <w:sz w:val="24"/>
          <w:szCs w:val="24"/>
          <w:lang w:val="en-US"/>
        </w:rPr>
        <w:t>Automated</w:t>
      </w:r>
      <w:proofErr w:type="gramEnd"/>
      <w:r>
        <w:rPr>
          <w:rFonts w:ascii="Times New Roman" w:hAnsi="Times New Roman" w:cs="Times New Roman"/>
          <w:sz w:val="24"/>
          <w:szCs w:val="24"/>
          <w:lang w:val="en-US"/>
        </w:rPr>
        <w:t xml:space="preserve"> service system, the Subscriber fully agrees to their terms and conditions and billing procedures and expresses consent to receive and pay for such services.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2.1</w:t>
      </w:r>
      <w:r w:rsidR="00992E9D">
        <w:rPr>
          <w:rFonts w:ascii="Times New Roman" w:hAnsi="Times New Roman" w:cs="Times New Roman"/>
          <w:sz w:val="24"/>
          <w:szCs w:val="24"/>
          <w:lang w:val="en-US"/>
        </w:rPr>
        <w:t>1</w:t>
      </w:r>
      <w:r>
        <w:rPr>
          <w:rFonts w:ascii="Times New Roman" w:hAnsi="Times New Roman" w:cs="Times New Roman"/>
          <w:sz w:val="24"/>
          <w:szCs w:val="24"/>
          <w:lang w:val="en-US"/>
        </w:rPr>
        <w:t xml:space="preserve">. In case of change of the Subscriber number, the Operator shall withdraw the old number and allocate new number, provided that it is available for activation, in accordance with the procedures established by the Operator. In which case, the old number may be allocated to any other Subscriber.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2.1</w:t>
      </w:r>
      <w:r w:rsidR="003A348C">
        <w:rPr>
          <w:rFonts w:ascii="Times New Roman" w:hAnsi="Times New Roman" w:cs="Times New Roman"/>
          <w:sz w:val="24"/>
          <w:szCs w:val="24"/>
          <w:lang w:val="en-US"/>
        </w:rPr>
        <w:t>2</w:t>
      </w:r>
      <w:r>
        <w:rPr>
          <w:rFonts w:ascii="Times New Roman" w:hAnsi="Times New Roman" w:cs="Times New Roman"/>
          <w:sz w:val="24"/>
          <w:szCs w:val="24"/>
          <w:lang w:val="en-US"/>
        </w:rPr>
        <w:t xml:space="preserve">. When Subscribers are served by the billing system that provides real time billing, in order to ensure uninterrupted Internet access for the Subscribers, a certain amount of data allowance or balance is reserved in accordance with the conditions established by Operator for the Tariff plans and data services.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2.1</w:t>
      </w:r>
      <w:r w:rsidR="00A17DEB">
        <w:rPr>
          <w:rFonts w:ascii="Times New Roman" w:hAnsi="Times New Roman" w:cs="Times New Roman"/>
          <w:sz w:val="24"/>
          <w:szCs w:val="24"/>
          <w:lang w:val="en-US"/>
        </w:rPr>
        <w:t>3</w:t>
      </w:r>
      <w:r>
        <w:rPr>
          <w:rFonts w:ascii="Times New Roman" w:hAnsi="Times New Roman" w:cs="Times New Roman"/>
          <w:sz w:val="24"/>
          <w:szCs w:val="24"/>
          <w:lang w:val="en-US"/>
        </w:rPr>
        <w:t xml:space="preserve">. In case of reorganization of the Operator, this Agreement shall continue to have effect and the rights and obligations of the Parties hereunder shall remain unchanged.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b/>
          <w:sz w:val="24"/>
          <w:szCs w:val="24"/>
          <w:lang w:val="en-US"/>
        </w:rPr>
        <w:t>Rights and Responsibilities of Parties</w:t>
      </w:r>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 </w:t>
      </w:r>
      <w:r>
        <w:rPr>
          <w:rFonts w:ascii="Times New Roman" w:hAnsi="Times New Roman" w:cs="Times New Roman"/>
          <w:b/>
          <w:sz w:val="24"/>
          <w:szCs w:val="24"/>
          <w:lang w:val="en-US"/>
        </w:rPr>
        <w:t>The Operator</w:t>
      </w:r>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3.1.1. May charge fees for the third party services provided through the Operator’s network. </w:t>
      </w:r>
    </w:p>
    <w:p w:rsidR="00962CEB" w:rsidRDefault="00962CEB" w:rsidP="00962CEB">
      <w:pPr>
        <w:spacing w:after="0" w:line="240" w:lineRule="auto"/>
        <w:jc w:val="both"/>
        <w:rPr>
          <w:rFonts w:ascii="Times New Roman" w:hAnsi="Times New Roman" w:cs="Times New Roman"/>
          <w:sz w:val="24"/>
          <w:szCs w:val="24"/>
          <w:lang w:val="en-US"/>
        </w:rPr>
      </w:pPr>
      <w:r w:rsidRPr="00957553">
        <w:rPr>
          <w:rFonts w:ascii="Times New Roman" w:hAnsi="Times New Roman" w:cs="Times New Roman"/>
          <w:sz w:val="24"/>
          <w:szCs w:val="24"/>
          <w:lang w:val="en-US"/>
        </w:rPr>
        <w:t xml:space="preserve">3.1.2. When providing the Roaming service to the Subscriber, may set up the Roaming disconnection threshold. When using the Roaming service, the Subscriber is charged for both outbound and inbound connections as well as other services, including Call Divert. The Subscriber pays for the Services consumed </w:t>
      </w:r>
      <w:r w:rsidR="00032292" w:rsidRPr="00957553">
        <w:rPr>
          <w:rFonts w:ascii="Times New Roman" w:hAnsi="Times New Roman" w:cs="Times New Roman"/>
          <w:sz w:val="24"/>
          <w:szCs w:val="24"/>
          <w:lang w:val="en-US"/>
        </w:rPr>
        <w:t xml:space="preserve">in accordance with the terms of this Agreement and the terms of roaming services. </w:t>
      </w:r>
      <w:r w:rsidRPr="00957553">
        <w:rPr>
          <w:rFonts w:ascii="Times New Roman" w:hAnsi="Times New Roman" w:cs="Times New Roman"/>
          <w:sz w:val="24"/>
          <w:szCs w:val="24"/>
          <w:lang w:val="en-US"/>
        </w:rPr>
        <w:t>Upon the Subscriber’s arrival in the country of the roaming partner, Operator sends a message to the Subscriber informing the latter that he/she may have outstanding charges due to absence of the real time billing system.</w:t>
      </w:r>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3.1.3. May record calls received by the Operator’s Call Center service in the manner stipulated in legislation of the Republic of Kazakhstan, as well as unilaterally limit the Subscriber’s access to the call center operator should the Subscriber repeatedly contact Call Center on matters not related to Operator’s activity and/or should he/she violate ethical </w:t>
      </w:r>
      <w:proofErr w:type="gramStart"/>
      <w:r>
        <w:rPr>
          <w:rFonts w:ascii="Times New Roman" w:hAnsi="Times New Roman" w:cs="Times New Roman"/>
          <w:sz w:val="24"/>
          <w:szCs w:val="24"/>
          <w:lang w:val="en-US"/>
        </w:rPr>
        <w:t>norms.</w:t>
      </w:r>
      <w:proofErr w:type="gramEnd"/>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3.1.4. Should the Subscriber fail to comply with the payment terms hereunder, may use any available method to contact the Subscriber and/or User of the Subscriber number and demand repayment of the debt, or engage third parties to collect the overdue </w:t>
      </w:r>
      <w:proofErr w:type="gramStart"/>
      <w:r>
        <w:rPr>
          <w:rFonts w:ascii="Times New Roman" w:hAnsi="Times New Roman" w:cs="Times New Roman"/>
          <w:sz w:val="24"/>
          <w:szCs w:val="24"/>
          <w:lang w:val="en-US"/>
        </w:rPr>
        <w:t>payment.</w:t>
      </w:r>
      <w:proofErr w:type="gramEnd"/>
      <w:r>
        <w:rPr>
          <w:rFonts w:ascii="Times New Roman" w:hAnsi="Times New Roman" w:cs="Times New Roman"/>
          <w:sz w:val="24"/>
          <w:szCs w:val="24"/>
          <w:lang w:val="en-US"/>
        </w:rPr>
        <w:t xml:space="preserve"> Such being the case, the Subscriber agrees that the Operator may disclose any Subscriber-related information to such third parties, including the cost of Services provided to the Subscriber, amount of debt, as well as documents confirming the existence of the debt and any other information including personal data as may be required for debt collection.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3.1.5. May fully stop, suspend or limit access to the Services in respect of any Subscriber number used by the Subscriber without prior notice in the following cases: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There are insufficient funds in the Subscriber’s Personal account to cover the cost of the Services (for prepaid subscribers), or the Subscriber fails to pay the bill (postpaid subscriber) during the Payment period, or he/she has exceeded the credit limit calculated in accordance with the Operator’s procedures;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AA7756">
        <w:rPr>
          <w:rFonts w:ascii="Times New Roman" w:hAnsi="Times New Roman" w:cs="Times New Roman"/>
          <w:sz w:val="24"/>
          <w:szCs w:val="24"/>
          <w:lang w:val="en-US"/>
        </w:rPr>
        <w:t xml:space="preserve">) It has become known that the </w:t>
      </w:r>
      <w:r w:rsidR="00AA7756" w:rsidRPr="00AA7756">
        <w:rPr>
          <w:rFonts w:ascii="Times New Roman" w:hAnsi="Times New Roman" w:cs="Times New Roman"/>
          <w:sz w:val="24"/>
          <w:szCs w:val="24"/>
          <w:lang w:val="en-US"/>
        </w:rPr>
        <w:t>Subscriber identification card</w:t>
      </w:r>
      <w:r w:rsidRPr="00AA7756">
        <w:rPr>
          <w:rFonts w:ascii="Times New Roman" w:hAnsi="Times New Roman" w:cs="Times New Roman"/>
          <w:sz w:val="24"/>
          <w:szCs w:val="24"/>
          <w:lang w:val="en-US"/>
        </w:rPr>
        <w:t>, Subscriber terminal</w:t>
      </w:r>
      <w:r w:rsidR="00AA7756" w:rsidRPr="00AA7756">
        <w:rPr>
          <w:rFonts w:ascii="Times New Roman" w:hAnsi="Times New Roman" w:cs="Times New Roman"/>
          <w:sz w:val="24"/>
          <w:szCs w:val="24"/>
          <w:lang w:val="en-US"/>
        </w:rPr>
        <w:t>, M2M device</w:t>
      </w:r>
      <w:r w:rsidRPr="00AA7756">
        <w:rPr>
          <w:rFonts w:ascii="Times New Roman" w:hAnsi="Times New Roman" w:cs="Times New Roman"/>
          <w:sz w:val="24"/>
          <w:szCs w:val="24"/>
          <w:lang w:val="en-US"/>
        </w:rPr>
        <w:t xml:space="preserve"> or Services are used by an unauthorized person, or they are misused or used for criminal purposes;</w:t>
      </w:r>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The Subscriber infringes the terms and conditions of th</w:t>
      </w:r>
      <w:r w:rsidR="002F7CDC">
        <w:rPr>
          <w:rFonts w:ascii="Times New Roman" w:hAnsi="Times New Roman" w:cs="Times New Roman"/>
          <w:sz w:val="24"/>
          <w:szCs w:val="24"/>
          <w:lang w:val="en-US"/>
        </w:rPr>
        <w:t>is</w:t>
      </w:r>
      <w:r>
        <w:rPr>
          <w:rFonts w:ascii="Times New Roman" w:hAnsi="Times New Roman" w:cs="Times New Roman"/>
          <w:sz w:val="24"/>
          <w:szCs w:val="24"/>
          <w:lang w:val="en-US"/>
        </w:rPr>
        <w:t xml:space="preserve"> Agreement or makes false calls to the emergency services, or makes calls/sends messages to other Subscriber / phone numbers or takes other wrongful acts;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It has become known that the Services have been received with the use of a stolen </w:t>
      </w:r>
      <w:r w:rsidR="00CE6A0B" w:rsidRPr="00AA7756">
        <w:rPr>
          <w:rFonts w:ascii="Times New Roman" w:hAnsi="Times New Roman" w:cs="Times New Roman"/>
          <w:sz w:val="24"/>
          <w:szCs w:val="24"/>
          <w:lang w:val="en-US"/>
        </w:rPr>
        <w:t>Subscriber identification card</w:t>
      </w:r>
      <w:r>
        <w:rPr>
          <w:rFonts w:ascii="Times New Roman" w:hAnsi="Times New Roman" w:cs="Times New Roman"/>
          <w:sz w:val="24"/>
          <w:szCs w:val="24"/>
          <w:lang w:val="en-US"/>
        </w:rPr>
        <w:t xml:space="preserve">, top-up card, or as the result of cracking of identification or other code, or any other fraudulent acts or as a result of use of an invalid </w:t>
      </w:r>
      <w:r w:rsidR="00C0208C" w:rsidRPr="00AA7756">
        <w:rPr>
          <w:rFonts w:ascii="Times New Roman" w:hAnsi="Times New Roman" w:cs="Times New Roman"/>
          <w:sz w:val="24"/>
          <w:szCs w:val="24"/>
          <w:lang w:val="en-US"/>
        </w:rPr>
        <w:t>Subscriber identification card</w:t>
      </w:r>
      <w:r>
        <w:rPr>
          <w:rFonts w:ascii="Times New Roman" w:hAnsi="Times New Roman" w:cs="Times New Roman"/>
          <w:sz w:val="24"/>
          <w:szCs w:val="24"/>
          <w:lang w:val="en-US"/>
        </w:rPr>
        <w:t xml:space="preserve"> or top-up card;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The Subscriber has notified the Operator that his/her Subscriber terminal is lost or stolen;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 The Subscriber take</w:t>
      </w:r>
      <w:r w:rsidR="00B32B3A">
        <w:rPr>
          <w:rFonts w:ascii="Times New Roman" w:hAnsi="Times New Roman" w:cs="Times New Roman"/>
          <w:sz w:val="24"/>
          <w:szCs w:val="24"/>
          <w:lang w:val="en-US"/>
        </w:rPr>
        <w:t>s</w:t>
      </w:r>
      <w:r>
        <w:rPr>
          <w:rFonts w:ascii="Times New Roman" w:hAnsi="Times New Roman" w:cs="Times New Roman"/>
          <w:sz w:val="24"/>
          <w:szCs w:val="24"/>
          <w:lang w:val="en-US"/>
        </w:rPr>
        <w:t xml:space="preserve"> actions which, in the Operator’s reasonable opinion, may cause damage to its network, including but not limited to violation of the fare use principles specified in Appendix 1 hereto;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7) If the Subscriber acts in breach of the provisions contained in par. 3.2.5-3.2.7, 3.2.11 hereof and Appendix 1 hereto; </w:t>
      </w:r>
    </w:p>
    <w:p w:rsidR="00962CEB" w:rsidRPr="000B6EC0" w:rsidRDefault="00962CEB" w:rsidP="00962CEB">
      <w:pPr>
        <w:spacing w:after="0" w:line="240" w:lineRule="auto"/>
        <w:jc w:val="both"/>
        <w:rPr>
          <w:rFonts w:ascii="Times New Roman" w:hAnsi="Times New Roman" w:cs="Times New Roman"/>
          <w:sz w:val="24"/>
          <w:szCs w:val="24"/>
          <w:lang w:val="en-US"/>
        </w:rPr>
      </w:pPr>
      <w:r w:rsidRPr="000B6EC0">
        <w:rPr>
          <w:rFonts w:ascii="Times New Roman" w:hAnsi="Times New Roman" w:cs="Times New Roman"/>
          <w:sz w:val="24"/>
          <w:szCs w:val="24"/>
          <w:lang w:val="en-US"/>
        </w:rPr>
        <w:t xml:space="preserve">8) If the Subscriber fails to comply with the requirements set by the rules of mobile device registration; </w:t>
      </w:r>
    </w:p>
    <w:p w:rsidR="00353A50" w:rsidRPr="00943D14" w:rsidRDefault="00962CEB" w:rsidP="00962CEB">
      <w:pPr>
        <w:spacing w:after="0" w:line="240" w:lineRule="auto"/>
        <w:jc w:val="both"/>
        <w:rPr>
          <w:rFonts w:ascii="Times New Roman" w:hAnsi="Times New Roman" w:cs="Times New Roman"/>
          <w:sz w:val="24"/>
          <w:szCs w:val="24"/>
          <w:lang w:val="en-US"/>
        </w:rPr>
      </w:pPr>
      <w:r w:rsidRPr="000B6EC0">
        <w:rPr>
          <w:rFonts w:ascii="Times New Roman" w:hAnsi="Times New Roman" w:cs="Times New Roman"/>
          <w:sz w:val="24"/>
          <w:szCs w:val="24"/>
          <w:lang w:val="en-US"/>
        </w:rPr>
        <w:t xml:space="preserve">9) </w:t>
      </w:r>
      <w:r w:rsidR="00CD09C0" w:rsidRPr="000B6EC0">
        <w:rPr>
          <w:rFonts w:ascii="Times New Roman" w:hAnsi="Times New Roman" w:cs="Times New Roman"/>
          <w:sz w:val="24"/>
          <w:szCs w:val="24"/>
          <w:lang w:val="en-US"/>
        </w:rPr>
        <w:t xml:space="preserve">The Subscriber provides </w:t>
      </w:r>
      <w:r w:rsidR="00517C94" w:rsidRPr="000B6EC0">
        <w:rPr>
          <w:rFonts w:ascii="Times New Roman" w:hAnsi="Times New Roman" w:cs="Times New Roman"/>
          <w:sz w:val="24"/>
          <w:szCs w:val="24"/>
          <w:lang w:val="en-US"/>
        </w:rPr>
        <w:t xml:space="preserve">false information and/or </w:t>
      </w:r>
      <w:r w:rsidR="00943D14" w:rsidRPr="000B6EC0">
        <w:rPr>
          <w:rFonts w:ascii="Times New Roman" w:hAnsi="Times New Roman" w:cs="Times New Roman"/>
          <w:sz w:val="24"/>
          <w:szCs w:val="24"/>
          <w:lang w:val="en-US"/>
        </w:rPr>
        <w:t>transfers the Subscriber identification card</w:t>
      </w:r>
      <w:r w:rsidR="00633953" w:rsidRPr="000B6EC0">
        <w:rPr>
          <w:lang w:val="en-US"/>
        </w:rPr>
        <w:t xml:space="preserve"> </w:t>
      </w:r>
      <w:r w:rsidR="00633953" w:rsidRPr="000B6EC0">
        <w:rPr>
          <w:rFonts w:ascii="Times New Roman" w:hAnsi="Times New Roman" w:cs="Times New Roman"/>
          <w:sz w:val="24"/>
          <w:szCs w:val="24"/>
          <w:lang w:val="en-US"/>
        </w:rPr>
        <w:t xml:space="preserve">to a third party for use </w:t>
      </w:r>
      <w:r w:rsidR="000B6EC0" w:rsidRPr="000B6EC0">
        <w:rPr>
          <w:rFonts w:ascii="Times New Roman" w:hAnsi="Times New Roman" w:cs="Times New Roman"/>
          <w:sz w:val="24"/>
          <w:szCs w:val="24"/>
          <w:lang w:val="en-US"/>
        </w:rPr>
        <w:t>without re-registration;</w:t>
      </w:r>
    </w:p>
    <w:p w:rsidR="00962CEB" w:rsidRDefault="00353A50"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00962CEB">
        <w:rPr>
          <w:rFonts w:ascii="Times New Roman" w:hAnsi="Times New Roman" w:cs="Times New Roman"/>
          <w:sz w:val="24"/>
          <w:szCs w:val="24"/>
          <w:lang w:val="en-US"/>
        </w:rPr>
        <w:t xml:space="preserve">On other grounds stipulated by </w:t>
      </w:r>
      <w:r w:rsidRPr="00353A50">
        <w:rPr>
          <w:rFonts w:ascii="Times New Roman" w:hAnsi="Times New Roman" w:cs="Times New Roman"/>
          <w:sz w:val="24"/>
          <w:szCs w:val="24"/>
          <w:lang w:val="en-US"/>
        </w:rPr>
        <w:t>the legislation of the Republic of Kazakhstan</w:t>
      </w:r>
      <w:r w:rsidR="00962CEB">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3.1.6. May either credit any excessive amounts paid by the Subscriber to his/her mobile account as advance payment for future use of Operator’s or third party Services, including Mobile Financial Services, or return such amounts to the Subscriber at his/her request</w:t>
      </w:r>
      <w:r w:rsidR="009E447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sidRPr="000B7C4B">
        <w:rPr>
          <w:rFonts w:ascii="Times New Roman" w:hAnsi="Times New Roman" w:cs="Times New Roman"/>
          <w:sz w:val="24"/>
          <w:szCs w:val="24"/>
          <w:lang w:val="en-US"/>
        </w:rPr>
        <w:t>3.1.7</w:t>
      </w:r>
      <w:r>
        <w:rPr>
          <w:rFonts w:ascii="Times New Roman" w:hAnsi="Times New Roman" w:cs="Times New Roman"/>
          <w:sz w:val="24"/>
          <w:szCs w:val="24"/>
          <w:lang w:val="en-US"/>
        </w:rPr>
        <w:t xml:space="preserve">. Has the right to withdraw funds received as a result of unauthorized or misspent payment from Subscriber’s account based on the Operator’s audit </w:t>
      </w:r>
      <w:proofErr w:type="gramStart"/>
      <w:r>
        <w:rPr>
          <w:rFonts w:ascii="Times New Roman" w:hAnsi="Times New Roman" w:cs="Times New Roman"/>
          <w:sz w:val="24"/>
          <w:szCs w:val="24"/>
          <w:lang w:val="en-US"/>
        </w:rPr>
        <w:t>results.</w:t>
      </w:r>
      <w:proofErr w:type="gramEnd"/>
      <w:r>
        <w:rPr>
          <w:rFonts w:ascii="Times New Roman" w:hAnsi="Times New Roman" w:cs="Times New Roman"/>
          <w:sz w:val="24"/>
          <w:szCs w:val="24"/>
          <w:lang w:val="en-US"/>
        </w:rPr>
        <w:t xml:space="preserve"> </w:t>
      </w:r>
    </w:p>
    <w:p w:rsidR="00962CEB" w:rsidRPr="00CC3FD8" w:rsidRDefault="000B7C4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3.1.</w:t>
      </w:r>
      <w:r>
        <w:rPr>
          <w:rFonts w:ascii="Times New Roman" w:hAnsi="Times New Roman" w:cs="Times New Roman"/>
          <w:sz w:val="24"/>
          <w:szCs w:val="24"/>
        </w:rPr>
        <w:t>8</w:t>
      </w:r>
      <w:r w:rsidR="00962CEB">
        <w:rPr>
          <w:rFonts w:ascii="Times New Roman" w:hAnsi="Times New Roman" w:cs="Times New Roman"/>
          <w:sz w:val="24"/>
          <w:szCs w:val="24"/>
          <w:lang w:val="en-US"/>
        </w:rPr>
        <w:t xml:space="preserve">. </w:t>
      </w:r>
      <w:r w:rsidR="00962CEB" w:rsidRPr="00CC3FD8">
        <w:rPr>
          <w:rFonts w:ascii="Times New Roman" w:hAnsi="Times New Roman" w:cs="Times New Roman"/>
          <w:sz w:val="24"/>
          <w:szCs w:val="24"/>
          <w:lang w:val="en-US"/>
        </w:rPr>
        <w:t xml:space="preserve">May conduct promotions, drawings and other marketing events in order to increase the sales of Services, strengthen customer loyalty, attract new </w:t>
      </w:r>
      <w:r w:rsidR="007C18C2" w:rsidRPr="00CC3FD8">
        <w:rPr>
          <w:rFonts w:ascii="Times New Roman" w:hAnsi="Times New Roman" w:cs="Times New Roman"/>
          <w:sz w:val="24"/>
          <w:szCs w:val="24"/>
          <w:lang w:val="en-US"/>
        </w:rPr>
        <w:t>Subscribers</w:t>
      </w:r>
      <w:r w:rsidR="00962CEB" w:rsidRPr="00CC3FD8">
        <w:rPr>
          <w:rFonts w:ascii="Times New Roman" w:hAnsi="Times New Roman" w:cs="Times New Roman"/>
          <w:sz w:val="24"/>
          <w:szCs w:val="24"/>
          <w:lang w:val="en-US"/>
        </w:rPr>
        <w:t>, as well as targeted marketing campaigns in order to determine how actively the Subscribers use discount and/or promotional offers on new or existing tariffs</w:t>
      </w:r>
      <w:r w:rsidR="007C18C2" w:rsidRPr="00CC3FD8">
        <w:rPr>
          <w:rFonts w:ascii="Times New Roman" w:hAnsi="Times New Roman" w:cs="Times New Roman"/>
          <w:sz w:val="24"/>
          <w:szCs w:val="24"/>
          <w:lang w:val="en-US"/>
        </w:rPr>
        <w:t xml:space="preserve"> of the Operator</w:t>
      </w:r>
      <w:r w:rsidR="00962CEB" w:rsidRPr="00CC3FD8">
        <w:rPr>
          <w:rFonts w:ascii="Times New Roman" w:hAnsi="Times New Roman" w:cs="Times New Roman"/>
          <w:sz w:val="24"/>
          <w:szCs w:val="24"/>
          <w:lang w:val="en-US"/>
        </w:rPr>
        <w:t>.</w:t>
      </w:r>
      <w:r w:rsidR="007C18C2" w:rsidRPr="00CC3FD8">
        <w:rPr>
          <w:rFonts w:ascii="Times New Roman" w:hAnsi="Times New Roman" w:cs="Times New Roman"/>
          <w:sz w:val="24"/>
          <w:szCs w:val="24"/>
          <w:lang w:val="en-US"/>
        </w:rPr>
        <w:t xml:space="preserve"> </w:t>
      </w:r>
      <w:r w:rsidR="00DB4F05" w:rsidRPr="00CC3FD8">
        <w:rPr>
          <w:rFonts w:ascii="Times New Roman" w:hAnsi="Times New Roman" w:cs="Times New Roman"/>
          <w:sz w:val="24"/>
          <w:szCs w:val="24"/>
          <w:lang w:val="en-US"/>
        </w:rPr>
        <w:t xml:space="preserve">By joining this Agreement, the Subscriber agrees to participate in the </w:t>
      </w:r>
      <w:r w:rsidR="00481A65" w:rsidRPr="000B7C4B">
        <w:rPr>
          <w:rFonts w:ascii="Times New Roman" w:hAnsi="Times New Roman" w:cs="Times New Roman"/>
          <w:sz w:val="24"/>
          <w:szCs w:val="24"/>
          <w:lang w:val="en-US"/>
        </w:rPr>
        <w:t xml:space="preserve">Operator's SMART Bonus Program, </w:t>
      </w:r>
      <w:r w:rsidR="006F2462" w:rsidRPr="00CC3FD8">
        <w:rPr>
          <w:rFonts w:ascii="Times New Roman" w:hAnsi="Times New Roman" w:cs="Times New Roman"/>
          <w:sz w:val="24"/>
          <w:szCs w:val="24"/>
          <w:lang w:val="en-US"/>
        </w:rPr>
        <w:t xml:space="preserve">including receiving SMS messages and </w:t>
      </w:r>
      <w:r w:rsidR="00FA530D" w:rsidRPr="00CC3FD8">
        <w:rPr>
          <w:rFonts w:ascii="Times New Roman" w:hAnsi="Times New Roman" w:cs="Times New Roman"/>
          <w:sz w:val="24"/>
          <w:szCs w:val="24"/>
          <w:lang w:val="en-US"/>
        </w:rPr>
        <w:t xml:space="preserve">other advertising and entertainment messages from the Operator and its partners </w:t>
      </w:r>
      <w:r w:rsidR="00EF2AA6" w:rsidRPr="00CC3FD8">
        <w:rPr>
          <w:rFonts w:ascii="Times New Roman" w:hAnsi="Times New Roman" w:cs="Times New Roman"/>
          <w:sz w:val="24"/>
          <w:szCs w:val="24"/>
          <w:lang w:val="en-US"/>
        </w:rPr>
        <w:t xml:space="preserve">as part of SMART Bonus Program. </w:t>
      </w:r>
      <w:r w:rsidR="001D41E6" w:rsidRPr="00CC3FD8">
        <w:rPr>
          <w:rFonts w:ascii="Times New Roman" w:hAnsi="Times New Roman" w:cs="Times New Roman"/>
          <w:sz w:val="24"/>
          <w:szCs w:val="24"/>
          <w:lang w:val="en-US"/>
        </w:rPr>
        <w:t xml:space="preserve">The terms of SMART Bonus Program </w:t>
      </w:r>
      <w:r w:rsidR="00F72794" w:rsidRPr="00CC3FD8">
        <w:rPr>
          <w:rFonts w:ascii="Times New Roman" w:hAnsi="Times New Roman" w:cs="Times New Roman"/>
          <w:sz w:val="24"/>
          <w:szCs w:val="24"/>
          <w:lang w:val="en-US"/>
        </w:rPr>
        <w:t xml:space="preserve">are set by the Operator </w:t>
      </w:r>
      <w:r w:rsidR="00CC3FD8" w:rsidRPr="00CC3FD8">
        <w:rPr>
          <w:rFonts w:ascii="Times New Roman" w:hAnsi="Times New Roman" w:cs="Times New Roman"/>
          <w:sz w:val="24"/>
          <w:szCs w:val="24"/>
          <w:lang w:val="en-US"/>
        </w:rPr>
        <w:t>and posted on the Operator's website.</w:t>
      </w:r>
      <w:r w:rsidR="00962CEB" w:rsidRPr="00CC3FD8">
        <w:rPr>
          <w:rFonts w:ascii="Times New Roman" w:hAnsi="Times New Roman" w:cs="Times New Roman"/>
          <w:sz w:val="24"/>
          <w:szCs w:val="24"/>
          <w:lang w:val="en-US"/>
        </w:rPr>
        <w:t xml:space="preserve"> </w:t>
      </w:r>
    </w:p>
    <w:p w:rsidR="00962CEB" w:rsidRDefault="000B7C4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3.1.</w:t>
      </w:r>
      <w:r>
        <w:rPr>
          <w:rFonts w:ascii="Times New Roman" w:hAnsi="Times New Roman" w:cs="Times New Roman"/>
          <w:sz w:val="24"/>
          <w:szCs w:val="24"/>
        </w:rPr>
        <w:t>9</w:t>
      </w:r>
      <w:r w:rsidR="00962CEB">
        <w:rPr>
          <w:rFonts w:ascii="Times New Roman" w:hAnsi="Times New Roman" w:cs="Times New Roman"/>
          <w:sz w:val="24"/>
          <w:szCs w:val="24"/>
          <w:lang w:val="en-US"/>
        </w:rPr>
        <w:t xml:space="preserve">. May, in addition to its chargeable Services, provide the Subscriber with free add-on services and inform the Subscriber via SMS and/or through website to that effect, and the Subscriber may refuse to use such free services using the methods provided by the Operator. </w:t>
      </w:r>
    </w:p>
    <w:p w:rsidR="00962CEB" w:rsidRDefault="00962CEB" w:rsidP="00962CEB">
      <w:pPr>
        <w:spacing w:after="0" w:line="240" w:lineRule="auto"/>
        <w:jc w:val="both"/>
        <w:rPr>
          <w:rFonts w:ascii="Times New Roman" w:hAnsi="Times New Roman" w:cs="Times New Roman"/>
          <w:sz w:val="24"/>
          <w:szCs w:val="24"/>
          <w:lang w:val="en-US"/>
        </w:rPr>
      </w:pPr>
      <w:r w:rsidRPr="00DA47CC">
        <w:rPr>
          <w:rFonts w:ascii="Times New Roman" w:hAnsi="Times New Roman" w:cs="Times New Roman"/>
          <w:sz w:val="24"/>
          <w:szCs w:val="24"/>
          <w:lang w:val="en-US"/>
        </w:rPr>
        <w:t>3.1.1</w:t>
      </w:r>
      <w:r w:rsidR="000B7C4B">
        <w:rPr>
          <w:rFonts w:ascii="Times New Roman" w:hAnsi="Times New Roman" w:cs="Times New Roman"/>
          <w:sz w:val="24"/>
          <w:szCs w:val="24"/>
        </w:rPr>
        <w:t>0</w:t>
      </w:r>
      <w:r w:rsidRPr="00DA47CC">
        <w:rPr>
          <w:rFonts w:ascii="Times New Roman" w:hAnsi="Times New Roman" w:cs="Times New Roman"/>
          <w:sz w:val="24"/>
          <w:szCs w:val="24"/>
          <w:lang w:val="en-US"/>
        </w:rPr>
        <w:t xml:space="preserve">. Sets the term of validity for the subscriber kits that come with </w:t>
      </w:r>
      <w:r w:rsidR="000C0A41" w:rsidRPr="00DA47CC">
        <w:rPr>
          <w:rFonts w:ascii="Times New Roman" w:hAnsi="Times New Roman" w:cs="Times New Roman"/>
          <w:sz w:val="24"/>
          <w:szCs w:val="24"/>
          <w:lang w:val="en-US"/>
        </w:rPr>
        <w:t xml:space="preserve">the Subscriber identification card </w:t>
      </w:r>
      <w:r w:rsidRPr="00DA47CC">
        <w:rPr>
          <w:rFonts w:ascii="Times New Roman" w:hAnsi="Times New Roman" w:cs="Times New Roman"/>
          <w:sz w:val="24"/>
          <w:szCs w:val="24"/>
          <w:lang w:val="en-US"/>
        </w:rPr>
        <w:t xml:space="preserve">at its own discretion and communicate this information to the attention of the Subscriber by printing the relevant information on the subscriber kits. </w:t>
      </w:r>
      <w:r w:rsidR="00AC4D86" w:rsidRPr="00DA47CC">
        <w:rPr>
          <w:rFonts w:ascii="Times New Roman" w:hAnsi="Times New Roman" w:cs="Times New Roman"/>
          <w:sz w:val="24"/>
          <w:szCs w:val="24"/>
          <w:lang w:val="en-US"/>
        </w:rPr>
        <w:t xml:space="preserve">The Subscriber identification </w:t>
      </w:r>
      <w:proofErr w:type="gramStart"/>
      <w:r w:rsidR="00AC4D86" w:rsidRPr="00DA47CC">
        <w:rPr>
          <w:rFonts w:ascii="Times New Roman" w:hAnsi="Times New Roman" w:cs="Times New Roman"/>
          <w:sz w:val="24"/>
          <w:szCs w:val="24"/>
          <w:lang w:val="en-US"/>
        </w:rPr>
        <w:t xml:space="preserve">card </w:t>
      </w:r>
      <w:r w:rsidRPr="00DA47CC">
        <w:rPr>
          <w:rFonts w:ascii="Times New Roman" w:hAnsi="Times New Roman" w:cs="Times New Roman"/>
          <w:sz w:val="24"/>
          <w:szCs w:val="24"/>
          <w:lang w:val="en-US"/>
        </w:rPr>
        <w:t xml:space="preserve"> cannot</w:t>
      </w:r>
      <w:proofErr w:type="gramEnd"/>
      <w:r w:rsidRPr="00DA47CC">
        <w:rPr>
          <w:rFonts w:ascii="Times New Roman" w:hAnsi="Times New Roman" w:cs="Times New Roman"/>
          <w:sz w:val="24"/>
          <w:szCs w:val="24"/>
          <w:lang w:val="en-US"/>
        </w:rPr>
        <w:t xml:space="preserve"> be activated upon the expiration of the validity term of the subscriber kit.</w:t>
      </w:r>
      <w:r>
        <w:rPr>
          <w:rFonts w:ascii="Times New Roman" w:hAnsi="Times New Roman" w:cs="Times New Roman"/>
          <w:sz w:val="24"/>
          <w:szCs w:val="24"/>
          <w:lang w:val="en-US"/>
        </w:rPr>
        <w:t xml:space="preserve"> </w:t>
      </w:r>
    </w:p>
    <w:p w:rsidR="00962CEB" w:rsidRDefault="000B7C4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3.1.1</w:t>
      </w:r>
      <w:r>
        <w:rPr>
          <w:rFonts w:ascii="Times New Roman" w:hAnsi="Times New Roman" w:cs="Times New Roman"/>
          <w:sz w:val="24"/>
          <w:szCs w:val="24"/>
        </w:rPr>
        <w:t>1</w:t>
      </w:r>
      <w:r w:rsidR="00962CEB">
        <w:rPr>
          <w:rFonts w:ascii="Times New Roman" w:hAnsi="Times New Roman" w:cs="Times New Roman"/>
          <w:sz w:val="24"/>
          <w:szCs w:val="24"/>
          <w:lang w:val="en-US"/>
        </w:rPr>
        <w:t xml:space="preserve">. Defines the list and terms of add-on services and tariff plans subject to the technical capabilities of its network as well as technical solution used. </w:t>
      </w:r>
    </w:p>
    <w:p w:rsidR="00962CEB" w:rsidRDefault="000B7C4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3.1.1</w:t>
      </w:r>
      <w:r>
        <w:rPr>
          <w:rFonts w:ascii="Times New Roman" w:hAnsi="Times New Roman" w:cs="Times New Roman"/>
          <w:sz w:val="24"/>
          <w:szCs w:val="24"/>
        </w:rPr>
        <w:t>2</w:t>
      </w:r>
      <w:r w:rsidR="00962CEB">
        <w:rPr>
          <w:rFonts w:ascii="Times New Roman" w:hAnsi="Times New Roman" w:cs="Times New Roman"/>
          <w:sz w:val="24"/>
          <w:szCs w:val="24"/>
          <w:lang w:val="en-US"/>
        </w:rPr>
        <w:t>. In order to ensure that the Services are used in accordance with the fair use principles and depending on the network load, may define the technical specifications for its Services, including data prioritization, restriction of access speed, including when using peer to peer file-sharing networks.</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 </w:t>
      </w:r>
      <w:r>
        <w:rPr>
          <w:rFonts w:ascii="Times New Roman" w:hAnsi="Times New Roman" w:cs="Times New Roman"/>
          <w:b/>
          <w:sz w:val="24"/>
          <w:szCs w:val="24"/>
          <w:lang w:val="en-US"/>
        </w:rPr>
        <w:t>The Subscriber</w:t>
      </w:r>
      <w:r>
        <w:rPr>
          <w:rFonts w:ascii="Times New Roman" w:hAnsi="Times New Roman" w:cs="Times New Roman"/>
          <w:sz w:val="24"/>
          <w:szCs w:val="24"/>
          <w:lang w:val="en-US"/>
        </w:rPr>
        <w:t xml:space="preserve">: </w:t>
      </w:r>
    </w:p>
    <w:p w:rsidR="00962CEB" w:rsidRPr="00B6327C" w:rsidRDefault="00962CEB" w:rsidP="00962CEB">
      <w:pPr>
        <w:spacing w:after="0" w:line="240" w:lineRule="auto"/>
        <w:jc w:val="both"/>
        <w:rPr>
          <w:rFonts w:ascii="Times New Roman" w:hAnsi="Times New Roman" w:cs="Times New Roman"/>
          <w:sz w:val="24"/>
          <w:szCs w:val="24"/>
          <w:lang w:val="en-US"/>
        </w:rPr>
      </w:pPr>
      <w:r w:rsidRPr="00B6327C">
        <w:rPr>
          <w:rFonts w:ascii="Times New Roman" w:hAnsi="Times New Roman" w:cs="Times New Roman"/>
          <w:sz w:val="24"/>
          <w:szCs w:val="24"/>
          <w:lang w:val="en-US"/>
        </w:rPr>
        <w:t xml:space="preserve">3.2.1. Is entitled to receive information and reference services; </w:t>
      </w:r>
    </w:p>
    <w:p w:rsidR="00962CEB" w:rsidRDefault="00962CEB" w:rsidP="00962CEB">
      <w:pPr>
        <w:spacing w:after="0" w:line="240" w:lineRule="auto"/>
        <w:jc w:val="both"/>
        <w:rPr>
          <w:rFonts w:ascii="Times New Roman" w:hAnsi="Times New Roman" w:cs="Times New Roman"/>
          <w:sz w:val="24"/>
          <w:szCs w:val="24"/>
          <w:lang w:val="en-US"/>
        </w:rPr>
      </w:pPr>
      <w:r w:rsidRPr="00B6327C">
        <w:rPr>
          <w:rFonts w:ascii="Times New Roman" w:hAnsi="Times New Roman" w:cs="Times New Roman"/>
          <w:sz w:val="24"/>
          <w:szCs w:val="24"/>
          <w:lang w:val="en-US"/>
        </w:rPr>
        <w:t xml:space="preserve">3.2.2. </w:t>
      </w:r>
      <w:r w:rsidR="0013537A" w:rsidRPr="00B6327C">
        <w:rPr>
          <w:rFonts w:ascii="Times New Roman" w:hAnsi="Times New Roman" w:cs="Times New Roman"/>
          <w:sz w:val="24"/>
          <w:szCs w:val="24"/>
          <w:lang w:val="en-US"/>
        </w:rPr>
        <w:t xml:space="preserve">In order to conclude the Agreement and provide the services, he/she shall </w:t>
      </w:r>
      <w:r w:rsidR="00716C86" w:rsidRPr="00B6327C">
        <w:rPr>
          <w:rFonts w:ascii="Times New Roman" w:hAnsi="Times New Roman" w:cs="Times New Roman"/>
          <w:sz w:val="24"/>
          <w:szCs w:val="24"/>
          <w:lang w:val="en-US"/>
        </w:rPr>
        <w:t>provide the Operator with reliable information</w:t>
      </w:r>
      <w:r w:rsidR="00BA2319" w:rsidRPr="00B6327C">
        <w:rPr>
          <w:rFonts w:ascii="Times New Roman" w:hAnsi="Times New Roman" w:cs="Times New Roman"/>
          <w:sz w:val="24"/>
          <w:szCs w:val="24"/>
          <w:lang w:val="en-US"/>
        </w:rPr>
        <w:t xml:space="preserve"> about the Subscriber, by sending electronic messages or by filling in and signing the Registration Form, as well as, at the request of the Operator, </w:t>
      </w:r>
      <w:r w:rsidR="00717B3F" w:rsidRPr="00B6327C">
        <w:rPr>
          <w:rFonts w:ascii="Times New Roman" w:hAnsi="Times New Roman" w:cs="Times New Roman"/>
          <w:sz w:val="24"/>
          <w:szCs w:val="24"/>
          <w:lang w:val="en-US"/>
        </w:rPr>
        <w:t>provide the original documents proving the Subscriber's identity.</w:t>
      </w:r>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3.2.3. May change his/her personal details at no extra charge in case of: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change</w:t>
      </w:r>
      <w:proofErr w:type="gramEnd"/>
      <w:r>
        <w:rPr>
          <w:rFonts w:ascii="Times New Roman" w:hAnsi="Times New Roman" w:cs="Times New Roman"/>
          <w:sz w:val="24"/>
          <w:szCs w:val="24"/>
          <w:lang w:val="en-US"/>
        </w:rPr>
        <w:t xml:space="preserve"> of last name, first name, patronymic, place of residence – for natural persons;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change</w:t>
      </w:r>
      <w:proofErr w:type="gramEnd"/>
      <w:r>
        <w:rPr>
          <w:rFonts w:ascii="Times New Roman" w:hAnsi="Times New Roman" w:cs="Times New Roman"/>
          <w:sz w:val="24"/>
          <w:szCs w:val="24"/>
          <w:lang w:val="en-US"/>
        </w:rPr>
        <w:t xml:space="preserve"> of the company name, registered and mailing address – for legal entities;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other</w:t>
      </w:r>
      <w:proofErr w:type="gramEnd"/>
      <w:r>
        <w:rPr>
          <w:rFonts w:ascii="Times New Roman" w:hAnsi="Times New Roman" w:cs="Times New Roman"/>
          <w:sz w:val="24"/>
          <w:szCs w:val="24"/>
          <w:lang w:val="en-US"/>
        </w:rPr>
        <w:t xml:space="preserve"> grounds stipulated by the RK laws.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3.2.4. Is under an obligation to read the terms of Services/Tariffs prior to their activation. The Subscriber shall be solely responsible for the failure to comply with this provision and may stop using any Service/Tariff if the Subscriber is not satisfied with their terms and conditions. The Subscriber is also responsible to control his/her usage of the inclusive allowance and its renewal. The Operator shall notify the Subscriber when the inclusive allowance is used up.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3.2.5. Shall fully pay for the Services within the payment terms specified in this Agreement, indicating the mobile number(s) in the Purpose of Payment field, amount paid for each number and/or valid invoice </w:t>
      </w:r>
      <w:r>
        <w:rPr>
          <w:rFonts w:ascii="Times New Roman" w:hAnsi="Times New Roman" w:cs="Times New Roman"/>
          <w:sz w:val="24"/>
          <w:szCs w:val="24"/>
          <w:lang w:val="en-US"/>
        </w:rPr>
        <w:lastRenderedPageBreak/>
        <w:t xml:space="preserve">number issued by Operator; failing which, payments may not be credited to the respective account. The Subscriber shall be fully liable for a failure to pay and/or delay in payment of the Services hereunder. Where the Tariff plan or Service is provided against a regular subscription fee, the Subscriber shall fully and timely pay such a fee in accordance with the terms of the Tariff or other Services. In case the Subscriber owns more than 5 registered numbers, then the Subscriber must provide a register of payments in accordance with the form available on the official website of the Operator at </w:t>
      </w:r>
      <w:hyperlink r:id="rId11" w:history="1">
        <w:r>
          <w:rPr>
            <w:rStyle w:val="Hyperlink"/>
            <w:rFonts w:ascii="Times New Roman" w:hAnsi="Times New Roman" w:cs="Times New Roman"/>
            <w:sz w:val="24"/>
            <w:szCs w:val="24"/>
            <w:lang w:val="en-US"/>
          </w:rPr>
          <w:t>https://www.kcell.kz/en/b2b.account/eregistry/2369</w:t>
        </w:r>
      </w:hyperlink>
      <w:r>
        <w:rPr>
          <w:rFonts w:ascii="Times New Roman" w:hAnsi="Times New Roman" w:cs="Times New Roman"/>
          <w:sz w:val="24"/>
          <w:szCs w:val="24"/>
          <w:lang w:val="en-US"/>
        </w:rPr>
        <w:t>, listing all the numbers and the amounts paid</w:t>
      </w:r>
      <w:r>
        <w:rPr>
          <w:lang w:val="en-US"/>
        </w:rPr>
        <w:t xml:space="preserve"> </w:t>
      </w:r>
      <w:r>
        <w:rPr>
          <w:rFonts w:ascii="Times New Roman" w:hAnsi="Times New Roman" w:cs="Times New Roman"/>
          <w:sz w:val="24"/>
          <w:szCs w:val="24"/>
          <w:lang w:val="en-US"/>
        </w:rPr>
        <w:t xml:space="preserve">for each Subscriber number, failing which, payments may not be credited to the respective account.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3.2.6. May use mobile communication and data services based on the advance payment (prepaid billing) method. In this case, the services will become available for use after the Subscriber has topped up his/her Personal account with funds sufficient to cover the cost of such services. If no funds are available in the Subscriber’s Personal account, the Operator shall cease to provide outgoing connections, except for calls to the Operator’s call centers and emergency services (ambulance, police, fire, rescue, directory and other toll-free services, except when the Subscriber is roaming). Upon the Subscriber’s arrival in the roaming partner’s country, the Operator shall send the Subscriber a short text message informing that he/she may incur debt for the services used when roaming because the roaming partner has no real-time billing </w:t>
      </w:r>
      <w:r w:rsidRPr="00C1584D">
        <w:rPr>
          <w:rFonts w:ascii="Times New Roman" w:hAnsi="Times New Roman" w:cs="Times New Roman"/>
          <w:sz w:val="24"/>
          <w:szCs w:val="24"/>
          <w:lang w:val="en-US"/>
        </w:rPr>
        <w:t>system</w:t>
      </w:r>
      <w:r w:rsidR="00E260B4" w:rsidRPr="00C1584D">
        <w:rPr>
          <w:rFonts w:ascii="Times New Roman" w:hAnsi="Times New Roman" w:cs="Times New Roman"/>
          <w:sz w:val="24"/>
          <w:szCs w:val="24"/>
          <w:lang w:val="en-US"/>
        </w:rPr>
        <w:t xml:space="preserve">, </w:t>
      </w:r>
      <w:r w:rsidR="00C1584D">
        <w:rPr>
          <w:rFonts w:ascii="Times New Roman" w:hAnsi="Times New Roman" w:cs="Times New Roman"/>
          <w:sz w:val="24"/>
          <w:szCs w:val="24"/>
          <w:lang w:val="en-US"/>
        </w:rPr>
        <w:t xml:space="preserve">and the </w:t>
      </w:r>
      <w:r w:rsidR="00474557" w:rsidRPr="00474557">
        <w:rPr>
          <w:rFonts w:ascii="Times New Roman" w:hAnsi="Times New Roman" w:cs="Times New Roman"/>
          <w:sz w:val="24"/>
          <w:szCs w:val="24"/>
          <w:lang w:val="en-US"/>
        </w:rPr>
        <w:t xml:space="preserve">Subscriber </w:t>
      </w:r>
      <w:r w:rsidR="00474557">
        <w:rPr>
          <w:rFonts w:ascii="Times New Roman" w:hAnsi="Times New Roman" w:cs="Times New Roman"/>
          <w:sz w:val="24"/>
          <w:szCs w:val="24"/>
          <w:lang w:val="en-US"/>
        </w:rPr>
        <w:t xml:space="preserve">must </w:t>
      </w:r>
      <w:r w:rsidR="00474557" w:rsidRPr="00474557">
        <w:rPr>
          <w:rFonts w:ascii="Times New Roman" w:hAnsi="Times New Roman" w:cs="Times New Roman"/>
          <w:sz w:val="24"/>
          <w:szCs w:val="24"/>
          <w:lang w:val="en-US"/>
        </w:rPr>
        <w:t>pay the cost of roaming services in full</w:t>
      </w:r>
      <w:r w:rsidRPr="00C1584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7E4D63"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3.2.7. May choose to be served on a postpaid method (postpaid billing). To that end, the Subscriber must submit a</w:t>
      </w:r>
      <w:r w:rsidR="007E4D63">
        <w:rPr>
          <w:rFonts w:ascii="Times New Roman" w:hAnsi="Times New Roman" w:cs="Times New Roman"/>
          <w:sz w:val="24"/>
          <w:szCs w:val="24"/>
          <w:lang w:val="en-US"/>
        </w:rPr>
        <w:t xml:space="preserve">n </w:t>
      </w:r>
      <w:r w:rsidR="007E4D63" w:rsidRPr="007E4D63">
        <w:rPr>
          <w:rFonts w:ascii="Times New Roman" w:hAnsi="Times New Roman" w:cs="Times New Roman"/>
          <w:sz w:val="24"/>
          <w:szCs w:val="24"/>
          <w:lang w:val="en-US"/>
        </w:rPr>
        <w:t>Application</w:t>
      </w:r>
      <w:r>
        <w:rPr>
          <w:rFonts w:ascii="Times New Roman" w:hAnsi="Times New Roman" w:cs="Times New Roman"/>
          <w:sz w:val="24"/>
          <w:szCs w:val="24"/>
          <w:lang w:val="en-US"/>
        </w:rPr>
        <w:t xml:space="preserve"> to the Operator stating the amount of the desired credit limit, with the upper threshold of the credit limit to be determined and set by the Operator.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Subscriber activates a Tariff that comes with a preset credit limit, he/she is required to provide consent to such credit limit. Once the credit limit is used up, the Operator shall disconnect the Subscriber from the services, except for incoming calls and roaming service. Upon the Subscriber’s arrival in the roaming partner’s country, the Operator shall send the Subscriber a short text message informing that he/she may incur debt for the services used when roaming because the roaming partner has no real-time billing system, and the roaming Subscriber must pay for any services consumed in excess of his/her credit limit.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3.2.8. Prepaid Subscriber may use the Services provided by the Operator on a deferred-payment basis.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3.2.9. Shall provide the Operator with reliable personal information, such as full name, including patronymic (where appropriate), mailing address, e-mail address (if any), contact phone number (if any), individual identification number (for natural persons), and company name, business identification number (for legal entities). In case of change in any of the above information, the Subscriber shall provide the Operator with new details in writing within 5 (five) business days after such changes have taken place.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3.2.10. Should the Subscriber transfer his/her number to any third person for a permanent use under this Agreement, he/she shall, within 3 (three) calendar days after the transfer, undertake to have it reregistered to a new owner and for this purpose submit a written application to the Operator in which he/she gives consent to have the Subscriber number he/she owns re-registered to a new owner.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3.2.11. Agrees not to use the Subscriber number assigned hereunder to arrange and conduct lotteries, voting, quizzes, and advertising or to disseminate advertisements, as well as to take other actions which may result in breach of third party rights, affect the operability of telecommunication equipment and facilities. The Subscriber may not use the gateway and other specific technical devices/hardware/software that are not intended for personal use and/or the use of which may result in breach of the rights of other Subscribers, this Agreement or legislation, including to allow third parties to access the communication services, including those of other mobile and landline operators and Internet /IP telephony and other, unless with the prior written consent of the Operator.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3.2.12. May refuse to receive advertisements by sending a written application, if he/she has previously agreed to receive such information over the Operator’s network, in order and when such consent is required under the current legislation of the Republic of Kazakhstan.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3.2.13. May refuse to receive information messages from Operator by submitting an application, and be fully liable for the consequences of such refusal and hold the Operator harmless from any claims resulting from not receiving such information messages. The Subscriber, however, may not refuse to receive messages from 112 and other services</w:t>
      </w:r>
      <w:r w:rsidR="00183826">
        <w:rPr>
          <w:rFonts w:ascii="Times New Roman" w:hAnsi="Times New Roman" w:cs="Times New Roman"/>
          <w:sz w:val="24"/>
          <w:szCs w:val="24"/>
          <w:lang w:val="en-US"/>
        </w:rPr>
        <w:t>,</w:t>
      </w:r>
      <w:r>
        <w:rPr>
          <w:rFonts w:ascii="Times New Roman" w:hAnsi="Times New Roman" w:cs="Times New Roman"/>
          <w:sz w:val="24"/>
          <w:szCs w:val="24"/>
          <w:lang w:val="en-US"/>
        </w:rPr>
        <w:t xml:space="preserve"> which are mandatory according to the instructions of the government authorities and under the law.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3.2.14. Shall be under an obligation to keep confidential the personal data of other Subscribers in accordance with the laws of the Republic of Kazakhstan in the event that such data have become known to him/her while using the Services (subscriber numbers and other information). Failing which, the Subscriber shall be liable in accordance with the current legislation.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3.2.15. By accepting the terms and conditions of this Agreement, the Subscriber consents to the collection and processing of personal data, including the Subscriber proprietary network information, that are collected and used by the Operator and/or third parties in order to perform this Agreement, provide communications and/or other services of the Operator and/or third parties, including but not limited to, the services provided to the Operator and/or the Subscriber by third parties; to third parties by the Operator; roaming services; Mobile Financial Services; convergent services; information and reference services; research activities and/or obtaining the statistical data on sales volumes and/or aimed at improving the quality of services provided and the subscriber service quality; conducting marketing activities, surveys and studies aimed at identifying satisfaction/dissatisfaction with the quality of services provided, continuous improvement of the Services provided; advertising and any other promotion of goods, works, services of the Operator and/or third parties through direct contacts with the Subscriber; informing the Subscriber about the Services offered, ongoing bonus events, promotions, etc.; collection of receivables; consideration of claims to the Operator; for other purposes and in cases when such consent is required by the current legislation of the Republic of Kazakhstan. If such consent is withdrawn, the Operator may terminate provision of Services to the Subscriber in full or in part. </w:t>
      </w:r>
    </w:p>
    <w:p w:rsidR="00962CEB" w:rsidRDefault="00962CEB" w:rsidP="00962CEB">
      <w:pPr>
        <w:spacing w:after="0" w:line="240" w:lineRule="auto"/>
        <w:ind w:firstLine="69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Consent to the collection and processing of personal data and/or to the provision of the Subscriber proprietary network information by the Operator to a third party is contained in </w:t>
      </w:r>
      <w:r w:rsidR="00E217CC" w:rsidRPr="00E217CC">
        <w:rPr>
          <w:rFonts w:ascii="Times New Roman" w:hAnsi="Times New Roman" w:cs="Times New Roman"/>
          <w:sz w:val="24"/>
          <w:szCs w:val="24"/>
          <w:lang w:val="en-US"/>
        </w:rPr>
        <w:t xml:space="preserve">electronic message or </w:t>
      </w:r>
      <w:r w:rsidR="00E217CC">
        <w:rPr>
          <w:rFonts w:ascii="Times New Roman" w:hAnsi="Times New Roman" w:cs="Times New Roman"/>
          <w:sz w:val="24"/>
          <w:szCs w:val="24"/>
          <w:lang w:val="en-US"/>
        </w:rPr>
        <w:t xml:space="preserve">in </w:t>
      </w:r>
      <w:r>
        <w:rPr>
          <w:rFonts w:ascii="Times New Roman" w:hAnsi="Times New Roman" w:cs="Times New Roman"/>
          <w:sz w:val="24"/>
          <w:szCs w:val="24"/>
          <w:lang w:val="en-US"/>
        </w:rPr>
        <w:t>the appropriate section of the Registration Form. Consent to the collection and processing of personal data and/or to the provision of the Subscriber proprietary network information by the Operator to a third party can also be given by the Subscriber through the Internet resources of the Operator and/or third parties; the Personal Account; mobile applications of the Operator and/or third parties providing the Services; via SMS message, USSD technology, as well as by electronic message or electronic document, in the manner and on the conditions provided for by the legislation of the Republic of Kazakhstan.</w:t>
      </w:r>
    </w:p>
    <w:p w:rsidR="00962CEB" w:rsidRDefault="00962CEB" w:rsidP="00962CEB">
      <w:pPr>
        <w:spacing w:after="0" w:line="24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3.2.16. By accepting the terms and conditions of this Agreement and in cases where the Subscriber participates in the Operator’s promotions and/or purchases the Operator’s goods/services on credit or on a deferred-payment basis, the Subscriber gives consent to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the Operator to provide information about the Subscriber, as a subject of the credit history</w:t>
      </w:r>
      <w:r>
        <w:rPr>
          <w:lang w:val="en-GB"/>
        </w:rPr>
        <w:t xml:space="preserve"> </w:t>
      </w:r>
      <w:r>
        <w:rPr>
          <w:rFonts w:ascii="Times New Roman" w:hAnsi="Times New Roman" w:cs="Times New Roman"/>
          <w:sz w:val="24"/>
          <w:szCs w:val="24"/>
          <w:lang w:val="en-GB"/>
        </w:rPr>
        <w:t xml:space="preserve">regarding his/her financial and other property-related obligations, which the Operator has and/or which the Operator can receive in the future to all credit </w:t>
      </w:r>
      <w:r w:rsidRPr="00663CC3">
        <w:rPr>
          <w:rFonts w:ascii="Times New Roman" w:hAnsi="Times New Roman" w:cs="Times New Roman"/>
          <w:sz w:val="24"/>
          <w:szCs w:val="24"/>
          <w:lang w:val="en-GB"/>
        </w:rPr>
        <w:t>bureaus</w:t>
      </w:r>
      <w:r w:rsidR="00663CC3" w:rsidRPr="0063311B">
        <w:rPr>
          <w:rFonts w:ascii="Times New Roman" w:hAnsi="Times New Roman" w:cs="Times New Roman"/>
          <w:sz w:val="24"/>
          <w:szCs w:val="24"/>
          <w:lang w:val="en-US"/>
        </w:rPr>
        <w:t xml:space="preserve"> in accordance with the </w:t>
      </w:r>
      <w:r w:rsidR="00663CC3" w:rsidRPr="000B7C4B">
        <w:rPr>
          <w:rFonts w:ascii="Times New Roman" w:hAnsi="Times New Roman" w:cs="Times New Roman"/>
          <w:sz w:val="24"/>
          <w:szCs w:val="24"/>
          <w:lang w:val="en-US"/>
        </w:rPr>
        <w:t>current legislation</w:t>
      </w:r>
      <w:r w:rsidRPr="00663CC3">
        <w:rPr>
          <w:rFonts w:ascii="Times New Roman" w:hAnsi="Times New Roman" w:cs="Times New Roman"/>
          <w:sz w:val="24"/>
          <w:szCs w:val="24"/>
          <w:lang w:val="en-GB"/>
        </w:rPr>
        <w:t>;</w:t>
      </w:r>
      <w:r>
        <w:rPr>
          <w:rFonts w:ascii="Times New Roman" w:hAnsi="Times New Roman" w:cs="Times New Roman"/>
          <w:sz w:val="24"/>
          <w:szCs w:val="24"/>
          <w:lang w:val="en-GB"/>
        </w:rPr>
        <w:t xml:space="preserve"> (ii) the credit bureaus, with which the Operator has the relevant agreements, to provide a credit report with information about the Subscriber, as a subject of the credit history</w:t>
      </w:r>
      <w:r>
        <w:rPr>
          <w:lang w:val="en-GB"/>
        </w:rPr>
        <w:t xml:space="preserve"> </w:t>
      </w:r>
      <w:r>
        <w:rPr>
          <w:rFonts w:ascii="Times New Roman" w:hAnsi="Times New Roman" w:cs="Times New Roman"/>
          <w:sz w:val="24"/>
          <w:szCs w:val="24"/>
          <w:lang w:val="en-GB"/>
        </w:rPr>
        <w:t>regarding his/her financial and other property-related obligations, which the credit bureaus have,</w:t>
      </w:r>
      <w:r>
        <w:rPr>
          <w:rFonts w:ascii="Times New Roman" w:hAnsi="Times New Roman" w:cs="Times New Roman"/>
          <w:sz w:val="24"/>
          <w:szCs w:val="24"/>
          <w:lang w:val="en-US"/>
        </w:rPr>
        <w:t xml:space="preserve"> including data that will be received by the credit bureaus in the future for the benefit of the Operator; (iii) </w:t>
      </w:r>
      <w:r>
        <w:rPr>
          <w:rFonts w:ascii="Times New Roman" w:hAnsi="Times New Roman" w:cs="Times New Roman"/>
          <w:sz w:val="24"/>
          <w:szCs w:val="24"/>
          <w:lang w:val="en-GB"/>
        </w:rPr>
        <w:t xml:space="preserve">the Operator to receive information about the Subscriber from credit bureaus received by credit bureaus from the state databases and/or from a legal entity engaged in activities related to the collection and provision of information on the income of natural persons; (iv) the credit bureaus to provide the Operator with information about the Subscriber </w:t>
      </w:r>
      <w:r>
        <w:rPr>
          <w:rFonts w:ascii="Times New Roman" w:hAnsi="Times New Roman" w:cs="Times New Roman"/>
          <w:sz w:val="24"/>
          <w:szCs w:val="24"/>
          <w:lang w:val="en-US"/>
        </w:rPr>
        <w:t xml:space="preserve">received by the credit bureaus </w:t>
      </w:r>
      <w:r>
        <w:rPr>
          <w:rFonts w:ascii="Times New Roman" w:hAnsi="Times New Roman" w:cs="Times New Roman"/>
          <w:sz w:val="24"/>
          <w:szCs w:val="24"/>
          <w:lang w:val="en-GB"/>
        </w:rPr>
        <w:t xml:space="preserve">from the state </w:t>
      </w:r>
      <w:r>
        <w:rPr>
          <w:rFonts w:ascii="Times New Roman" w:hAnsi="Times New Roman" w:cs="Times New Roman"/>
          <w:sz w:val="24"/>
          <w:szCs w:val="24"/>
          <w:lang w:val="en-GB"/>
        </w:rPr>
        <w:lastRenderedPageBreak/>
        <w:t>databases and/or from a legal entity engaged in activities related to the collection and provision of information on the income of natural persons; (v) the owners/operators of the state databases, a legal entity engaged in activities related to the collection and provision of information on the income of natural persons, to provide information about the Subscriber from all state databases on income to the credit bureaus; (vi) a legal entity engaged, by decision of the Government of the Republic of Kazakhstan, in activities for rendering public services according to the legislation of the Republic of Kazakhstan, to provide any available and/or future information about the Subscriber to the Operator through a credit bureau; (vii) the credit bureaus to provide the Operator with information about the Subscriber from a legal entity engaged, by decision of the Government of the Republic of Kazakhstan, in activities for rendering public services according to the legislation of the Republic of Kazakhstan.</w:t>
      </w:r>
    </w:p>
    <w:p w:rsidR="00962CEB" w:rsidRDefault="00962CEB" w:rsidP="00962CEB">
      <w:pPr>
        <w:spacing w:after="0" w:line="240" w:lineRule="auto"/>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3.2.17. When visiting the customer services offices, produce identity documents and credentials upon request.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3.2.18. Has the right not to use the basic mobile services using the methods offered by the Operator. In which case the Operator shall restore the provision of Services disconnected by the Subscriber upon the latter’s request.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3.2.19. May, at own discretion, activate/deactivate intellectual services (lottery, voting, game show, a quiz, reference services, dating services) in accordance with activation/deactivation rules established by their providers.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3.2.20. Is under an obligation to comply with the rules of mobile device registration.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Pr>
          <w:rFonts w:ascii="Times New Roman" w:hAnsi="Times New Roman" w:cs="Times New Roman"/>
          <w:b/>
          <w:sz w:val="24"/>
          <w:szCs w:val="24"/>
          <w:lang w:val="en-US"/>
        </w:rPr>
        <w:t>Service Payment Terms</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4.1. The Subscriber shall pay for the Services based on the payment method selected (cash or noncash) or by using top-up card of the appropriate face value.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4.2. The billing method (prepaid or postpaid) is determined by Operator depending on the type of the Tariff plan selected by the Subscriber. Subscriber may change the billing method by following the Operator’s relevant procedures.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4.3. Prepaid Subscribers shall pay for the Services by topping up their accounts in advance with funds sufficient to cover the cost of Services.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4.4. Postpaid Subscribers shall pay for the Services used during the Payment period.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4.5. Charges for certain Services, including Roaming and third party services, may be invoiced by Operator in subsequent billing periods.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4.6. Operator shall issue electronic bills for the Services via the electronic invoicing system </w:t>
      </w:r>
      <w:hyperlink r:id="rId12" w:history="1">
        <w:r>
          <w:rPr>
            <w:rStyle w:val="Hyperlink"/>
            <w:rFonts w:ascii="Times New Roman" w:hAnsi="Times New Roman" w:cs="Times New Roman"/>
            <w:sz w:val="24"/>
            <w:szCs w:val="24"/>
            <w:lang w:val="en-US"/>
          </w:rPr>
          <w:t>www.esf.gov.kz</w:t>
        </w:r>
      </w:hyperlink>
      <w:r>
        <w:rPr>
          <w:rFonts w:ascii="Times New Roman" w:hAnsi="Times New Roman" w:cs="Times New Roman"/>
          <w:sz w:val="24"/>
          <w:szCs w:val="24"/>
          <w:lang w:val="en-US"/>
        </w:rPr>
        <w:t xml:space="preserve"> no later the 20th (twentieth day) of each month in accordance with the Tax Code of the Republic of Kazakhstan.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Pr>
          <w:rFonts w:ascii="Times New Roman" w:hAnsi="Times New Roman" w:cs="Times New Roman"/>
          <w:b/>
          <w:sz w:val="24"/>
          <w:szCs w:val="24"/>
          <w:lang w:val="en-US"/>
        </w:rPr>
        <w:t>Liability of the parties</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5.1. Responsibility for the quality of third party Services shall rest upon their providers, including Roaming.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5.2. The Operator shall not be liable for: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5.2.1. the loss the Subscriber may incur, including but not limited to loss of profit, discontinuation of business activity, loss of revenue or any other losses incurred while using the Services (loss of expected profit);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5.2.2. for the failure of the Operator's network as well as for any other non-performance or inadequate performance under this Agreement for reasons beyond the Operator's control, including circumstances of insuperable force (force majeure), including but not limited to: war, whether declared or not, civil war, riots and revolutions, acts of piracy, sabotage, natural disasters, hurricanes, cyclones, heavy wind, </w:t>
      </w:r>
      <w:r>
        <w:rPr>
          <w:rFonts w:ascii="Times New Roman" w:hAnsi="Times New Roman" w:cs="Times New Roman"/>
          <w:sz w:val="24"/>
          <w:szCs w:val="24"/>
          <w:lang w:val="en-US"/>
        </w:rPr>
        <w:lastRenderedPageBreak/>
        <w:t xml:space="preserve">earthquakes, tsunamis, floods, destruction by lightning, explosions, fires, telecom network problems / faults, destruction of buildings, structures, and any installations, networks, telecommunications equipment, amendments/cancelation of regulatory acts, enactments/acts of governmental authorities preventing the proper performance of this Agreement.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5.2.3.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Subscriber's failure to correctly dial the Subscriber/telephone number as well as the Subscriber's failure to correctly indicate the Subscriber number when recharging his/her Personal account;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5.2.4. </w:t>
      </w:r>
      <w:proofErr w:type="gramStart"/>
      <w:r>
        <w:rPr>
          <w:rFonts w:ascii="Times New Roman" w:hAnsi="Times New Roman" w:cs="Times New Roman"/>
          <w:sz w:val="24"/>
          <w:szCs w:val="24"/>
          <w:lang w:val="en-US"/>
        </w:rPr>
        <w:t>possible</w:t>
      </w:r>
      <w:proofErr w:type="gramEnd"/>
      <w:r>
        <w:rPr>
          <w:rFonts w:ascii="Times New Roman" w:hAnsi="Times New Roman" w:cs="Times New Roman"/>
          <w:sz w:val="24"/>
          <w:szCs w:val="24"/>
          <w:lang w:val="en-US"/>
        </w:rPr>
        <w:t xml:space="preserve"> depreciation of quality of the Services resulting from the use of a damaged or faulty Subscriber terminal;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5.2.5.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quality of services of other operators as well as in cases when Operator's Services are provided along with the services of third parties;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5.2.6. </w:t>
      </w:r>
      <w:proofErr w:type="gramStart"/>
      <w:r>
        <w:rPr>
          <w:rFonts w:ascii="Times New Roman" w:hAnsi="Times New Roman" w:cs="Times New Roman"/>
          <w:sz w:val="24"/>
          <w:szCs w:val="24"/>
          <w:lang w:val="en-US"/>
        </w:rPr>
        <w:t>unavailability</w:t>
      </w:r>
      <w:proofErr w:type="gramEnd"/>
      <w:r>
        <w:rPr>
          <w:rFonts w:ascii="Times New Roman" w:hAnsi="Times New Roman" w:cs="Times New Roman"/>
          <w:sz w:val="24"/>
          <w:szCs w:val="24"/>
          <w:lang w:val="en-US"/>
        </w:rPr>
        <w:t xml:space="preserve"> or untimely provision of third party services as well as for the content and quality of such services when they are provided via the Operator's network;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5.2.7. </w:t>
      </w:r>
      <w:proofErr w:type="gramStart"/>
      <w:r>
        <w:rPr>
          <w:rFonts w:ascii="Times New Roman" w:hAnsi="Times New Roman" w:cs="Times New Roman"/>
          <w:sz w:val="24"/>
          <w:szCs w:val="24"/>
          <w:lang w:val="en-US"/>
        </w:rPr>
        <w:t>dissemination</w:t>
      </w:r>
      <w:proofErr w:type="gramEnd"/>
      <w:r>
        <w:rPr>
          <w:rFonts w:ascii="Times New Roman" w:hAnsi="Times New Roman" w:cs="Times New Roman"/>
          <w:sz w:val="24"/>
          <w:szCs w:val="24"/>
          <w:lang w:val="en-US"/>
        </w:rPr>
        <w:t xml:space="preserve"> of information of any nature whatsoever or any damage caused to the Subscriber resulting from using the third party services;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5.2.8. </w:t>
      </w:r>
      <w:proofErr w:type="gramStart"/>
      <w:r>
        <w:rPr>
          <w:rFonts w:ascii="Times New Roman" w:hAnsi="Times New Roman" w:cs="Times New Roman"/>
          <w:sz w:val="24"/>
          <w:szCs w:val="24"/>
          <w:lang w:val="en-US"/>
        </w:rPr>
        <w:t>possible</w:t>
      </w:r>
      <w:proofErr w:type="gramEnd"/>
      <w:r>
        <w:rPr>
          <w:rFonts w:ascii="Times New Roman" w:hAnsi="Times New Roman" w:cs="Times New Roman"/>
          <w:sz w:val="24"/>
          <w:szCs w:val="24"/>
          <w:lang w:val="en-US"/>
        </w:rPr>
        <w:t xml:space="preserve"> undesirable consequences the Subscriber may encounter after he/she received verbal consultation;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5.2.9. </w:t>
      </w:r>
      <w:proofErr w:type="gramStart"/>
      <w:r>
        <w:rPr>
          <w:rFonts w:ascii="Times New Roman" w:hAnsi="Times New Roman" w:cs="Times New Roman"/>
          <w:sz w:val="24"/>
          <w:szCs w:val="24"/>
          <w:lang w:val="en-US"/>
        </w:rPr>
        <w:t>failure</w:t>
      </w:r>
      <w:proofErr w:type="gramEnd"/>
      <w:r>
        <w:rPr>
          <w:rFonts w:ascii="Times New Roman" w:hAnsi="Times New Roman" w:cs="Times New Roman"/>
          <w:sz w:val="24"/>
          <w:szCs w:val="24"/>
          <w:lang w:val="en-US"/>
        </w:rPr>
        <w:t xml:space="preserve"> of the information provided to the Subscriber upon request to meet his/her individual expectations and subjective assessment.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5.3. The Operator shall be liable to the Subscriber for a failure to fulfill or improper fulfillment of its obligations hereunder in accordance with this Agreement and applicable laws of the Republic of Kazakhstan. The Operator's liability shall be limited to the amount of direct real damage caused to the Subscriber and may not exceed an amount equivalent to 5 MCI.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5.4. For the Subscriber's failure to comply with the payment terms hereunder, the Operator may claim a penalty at the rate of 0.1% of outstanding amount per each day of delay.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5.5. The Subscriber shall be liable to the Operator for any breach of this Agreement and Appendices hereto and shall compensate the Operator in full for any loss incurred by the Operator.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5.6. The Subscriber shall be fully liable in cases when Subscriber number, </w:t>
      </w:r>
      <w:r w:rsidR="00100BA3">
        <w:rPr>
          <w:rFonts w:ascii="Times New Roman" w:hAnsi="Times New Roman" w:cs="Times New Roman"/>
          <w:sz w:val="24"/>
          <w:szCs w:val="24"/>
          <w:lang w:val="en-US"/>
        </w:rPr>
        <w:t xml:space="preserve">Subscriber identification </w:t>
      </w:r>
      <w:r>
        <w:rPr>
          <w:rFonts w:ascii="Times New Roman" w:hAnsi="Times New Roman" w:cs="Times New Roman"/>
          <w:sz w:val="24"/>
          <w:szCs w:val="24"/>
          <w:lang w:val="en-US"/>
        </w:rPr>
        <w:t xml:space="preserve">card and Services are used by third parties (including minors), including in case of </w:t>
      </w:r>
      <w:r w:rsidR="00100BA3">
        <w:rPr>
          <w:rFonts w:ascii="Times New Roman" w:hAnsi="Times New Roman" w:cs="Times New Roman"/>
          <w:sz w:val="24"/>
          <w:szCs w:val="24"/>
          <w:lang w:val="en-US"/>
        </w:rPr>
        <w:t xml:space="preserve">Subscriber identification </w:t>
      </w:r>
      <w:r>
        <w:rPr>
          <w:rFonts w:ascii="Times New Roman" w:hAnsi="Times New Roman" w:cs="Times New Roman"/>
          <w:sz w:val="24"/>
          <w:szCs w:val="24"/>
          <w:lang w:val="en-US"/>
        </w:rPr>
        <w:t xml:space="preserve">card loss or theft when the Subscriber fails to promptly apply to the Operator for suspension of the Services.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6. </w:t>
      </w:r>
      <w:r>
        <w:rPr>
          <w:rFonts w:ascii="Times New Roman" w:hAnsi="Times New Roman" w:cs="Times New Roman"/>
          <w:b/>
          <w:sz w:val="24"/>
          <w:szCs w:val="24"/>
          <w:lang w:val="en-US"/>
        </w:rPr>
        <w:t xml:space="preserve">Term, Termination and Amendment of Agreement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6.1. This Agreement shall come into force after the Registration form is signed by the Subscriber and submitted to the Operator or its representative, or in accordance with par. 2.</w:t>
      </w:r>
      <w:r w:rsidR="00433119">
        <w:rPr>
          <w:rFonts w:ascii="Times New Roman" w:hAnsi="Times New Roman" w:cs="Times New Roman"/>
          <w:sz w:val="24"/>
          <w:szCs w:val="24"/>
          <w:lang w:val="en-US"/>
        </w:rPr>
        <w:t>3</w:t>
      </w:r>
      <w:r>
        <w:rPr>
          <w:rFonts w:ascii="Times New Roman" w:hAnsi="Times New Roman" w:cs="Times New Roman"/>
          <w:sz w:val="24"/>
          <w:szCs w:val="24"/>
          <w:lang w:val="en-US"/>
        </w:rPr>
        <w:t xml:space="preserve"> hereof</w:t>
      </w:r>
      <w:r w:rsidR="00433119">
        <w:rPr>
          <w:rFonts w:ascii="Times New Roman" w:hAnsi="Times New Roman" w:cs="Times New Roman"/>
          <w:sz w:val="24"/>
          <w:szCs w:val="24"/>
          <w:lang w:val="en-US"/>
        </w:rPr>
        <w:t>,</w:t>
      </w:r>
      <w:r w:rsidR="00433119" w:rsidRPr="000B7C4B">
        <w:rPr>
          <w:lang w:val="en-US"/>
        </w:rPr>
        <w:t xml:space="preserve"> </w:t>
      </w:r>
      <w:r w:rsidR="00433119" w:rsidRPr="00433119">
        <w:rPr>
          <w:rFonts w:ascii="Times New Roman" w:hAnsi="Times New Roman" w:cs="Times New Roman"/>
          <w:sz w:val="24"/>
          <w:szCs w:val="24"/>
          <w:lang w:val="en-US"/>
        </w:rPr>
        <w:t>or from the moment of Subscriber's accession to the Agreement</w:t>
      </w:r>
      <w:r w:rsidR="00433119" w:rsidRPr="000B7C4B">
        <w:rPr>
          <w:lang w:val="en-US"/>
        </w:rPr>
        <w:t xml:space="preserve"> </w:t>
      </w:r>
      <w:r w:rsidR="00433119" w:rsidRPr="00433119">
        <w:rPr>
          <w:rFonts w:ascii="Times New Roman" w:hAnsi="Times New Roman" w:cs="Times New Roman"/>
          <w:sz w:val="24"/>
          <w:szCs w:val="24"/>
          <w:lang w:val="en-US"/>
        </w:rPr>
        <w:t>in another way determined by the Operator</w:t>
      </w:r>
      <w:r>
        <w:rPr>
          <w:rFonts w:ascii="Times New Roman" w:hAnsi="Times New Roman" w:cs="Times New Roman"/>
          <w:sz w:val="24"/>
          <w:szCs w:val="24"/>
          <w:lang w:val="en-US"/>
        </w:rPr>
        <w:t xml:space="preserve"> and shall continue in effect until terminated in accordance with the laws of the Republic of Kazakhstan and/or this Agreement.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6.2. The Operator may terminate this Agreement unilaterally out-of-court and without prior notice to the Subscriber in the following cases: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6.2.1.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Subscriber violates the terms and conditions of this Agreement and/or those stipulated by the laws of the Republic of Kazakhstan;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6.2.2. </w:t>
      </w:r>
      <w:proofErr w:type="gramStart"/>
      <w:r>
        <w:rPr>
          <w:rFonts w:ascii="Times New Roman" w:hAnsi="Times New Roman" w:cs="Times New Roman"/>
          <w:sz w:val="24"/>
          <w:szCs w:val="24"/>
          <w:lang w:val="en-US"/>
        </w:rPr>
        <w:t>provision</w:t>
      </w:r>
      <w:proofErr w:type="gramEnd"/>
      <w:r>
        <w:rPr>
          <w:rFonts w:ascii="Times New Roman" w:hAnsi="Times New Roman" w:cs="Times New Roman"/>
          <w:sz w:val="24"/>
          <w:szCs w:val="24"/>
          <w:lang w:val="en-US"/>
        </w:rPr>
        <w:t xml:space="preserve"> by the Subscriber of unreliable personal information and/or transfer of </w:t>
      </w:r>
      <w:r w:rsidR="005E5302">
        <w:rPr>
          <w:rFonts w:ascii="Times New Roman" w:hAnsi="Times New Roman" w:cs="Times New Roman"/>
          <w:sz w:val="24"/>
          <w:szCs w:val="24"/>
          <w:lang w:val="en-US"/>
        </w:rPr>
        <w:t xml:space="preserve">the Subscriber identification </w:t>
      </w:r>
      <w:r>
        <w:rPr>
          <w:rFonts w:ascii="Times New Roman" w:hAnsi="Times New Roman" w:cs="Times New Roman"/>
          <w:sz w:val="24"/>
          <w:szCs w:val="24"/>
          <w:lang w:val="en-US"/>
        </w:rPr>
        <w:t xml:space="preserve">card to third parties without prior re-registration of ownership and/or notice to the Operator;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6.3. This Agreement shall cease to have effect in case: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6.3.1.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Subscriber unilaterally terminates the Agreement. In this case, the Subscriber must submit an application for termination of the Agreement. Agreement ceases to have force on the date stated in the Subscriber’s application, but not earlier that the date and time of submission of the application;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6.3.2.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Subscriber submits an application for porting out his/her mobile number;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6.3.3.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postpaid Subscriber has been disconnected from mobile services for more than two calendar months for non-payment of services;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6.3.4.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Subscriber has not used mobile services (successful incoming/outgoing calls and </w:t>
      </w:r>
      <w:proofErr w:type="spellStart"/>
      <w:r>
        <w:rPr>
          <w:rFonts w:ascii="Times New Roman" w:hAnsi="Times New Roman" w:cs="Times New Roman"/>
          <w:sz w:val="24"/>
          <w:szCs w:val="24"/>
          <w:lang w:val="en-US"/>
        </w:rPr>
        <w:t>sms</w:t>
      </w:r>
      <w:proofErr w:type="spellEnd"/>
      <w:r>
        <w:rPr>
          <w:rFonts w:ascii="Times New Roman" w:hAnsi="Times New Roman" w:cs="Times New Roman"/>
          <w:sz w:val="24"/>
          <w:szCs w:val="24"/>
          <w:lang w:val="en-US"/>
        </w:rPr>
        <w:t xml:space="preserve">, except for advertising and information messages from the Operator, messages from emergency services, mobile data) during 6 months; </w:t>
      </w:r>
    </w:p>
    <w:p w:rsidR="00962CEB" w:rsidRDefault="00962CEB" w:rsidP="00962CE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6.3.5. </w:t>
      </w:r>
      <w:proofErr w:type="gramStart"/>
      <w:r>
        <w:rPr>
          <w:rFonts w:ascii="Times New Roman" w:hAnsi="Times New Roman" w:cs="Times New Roman"/>
          <w:sz w:val="24"/>
          <w:szCs w:val="24"/>
          <w:lang w:val="en-GB"/>
        </w:rPr>
        <w:t>other</w:t>
      </w:r>
      <w:proofErr w:type="gramEnd"/>
      <w:r>
        <w:rPr>
          <w:rFonts w:ascii="Times New Roman" w:hAnsi="Times New Roman" w:cs="Times New Roman"/>
          <w:sz w:val="24"/>
          <w:szCs w:val="24"/>
          <w:lang w:val="en-GB"/>
        </w:rPr>
        <w:t xml:space="preserve"> grounds provided for by the civil legislation of the Republic of Kazakhstan. Termination of this Agreement and disconnection of the Subscriber from mobile services shall not release him/her from an obligation to pay for the Services rendered as of the termination date, including arrears of payment for the Services rendered and revealed later, including Roaming services, paid reference and other services, other debts to the Operator.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6.4. In case of termination/cancellation of this Agreement, any funds remaining on his/her Personal account shall be refunded to the Subscriber based on his/her written request submitted to Operator’s customer service centers. The refund shall take place within 30 (thirty) calendar days from registration of the Subscriber's relevant request, but</w:t>
      </w:r>
      <w:r>
        <w:rPr>
          <w:lang w:val="en-US"/>
        </w:rPr>
        <w:t xml:space="preserve"> </w:t>
      </w:r>
      <w:r>
        <w:rPr>
          <w:rFonts w:ascii="Times New Roman" w:hAnsi="Times New Roman" w:cs="Times New Roman"/>
          <w:sz w:val="24"/>
          <w:szCs w:val="24"/>
          <w:lang w:val="en-US"/>
        </w:rPr>
        <w:t xml:space="preserve">not earlier than 15 (fifteen) calendar days from the end of Accounting period for postpaid subscribers.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6.5. Termination/cancellation of the Agreement for any reason entails the Subscriber’s refusal of service and withdrawal of the Subscriber number provided to him/her under the Agreement, except for numbers ported to other mobile networks</w:t>
      </w:r>
      <w:r w:rsidR="009F3F56">
        <w:rPr>
          <w:rFonts w:ascii="Times New Roman" w:hAnsi="Times New Roman" w:cs="Times New Roman"/>
          <w:sz w:val="24"/>
          <w:szCs w:val="24"/>
          <w:lang w:val="en-US"/>
        </w:rPr>
        <w:t xml:space="preserve">. </w:t>
      </w:r>
      <w:r w:rsidR="009F3F56" w:rsidRPr="009F3F56">
        <w:rPr>
          <w:rFonts w:ascii="Times New Roman" w:hAnsi="Times New Roman" w:cs="Times New Roman"/>
          <w:sz w:val="24"/>
          <w:szCs w:val="24"/>
          <w:lang w:val="en-US"/>
        </w:rPr>
        <w:t xml:space="preserve">In this case </w:t>
      </w:r>
      <w:r>
        <w:rPr>
          <w:rFonts w:ascii="Times New Roman" w:hAnsi="Times New Roman" w:cs="Times New Roman"/>
          <w:sz w:val="24"/>
          <w:szCs w:val="24"/>
          <w:lang w:val="en-US"/>
        </w:rPr>
        <w:t xml:space="preserve">the Subscriber terminal owned by the Subscriber shall not be redeemed by the Operator and its cost as well as the cost of the </w:t>
      </w:r>
      <w:r w:rsidR="00CA2B02">
        <w:rPr>
          <w:rFonts w:ascii="Times New Roman" w:hAnsi="Times New Roman" w:cs="Times New Roman"/>
          <w:sz w:val="24"/>
          <w:szCs w:val="24"/>
          <w:lang w:val="en-US"/>
        </w:rPr>
        <w:t xml:space="preserve">Subscriber identification </w:t>
      </w:r>
      <w:r>
        <w:rPr>
          <w:rFonts w:ascii="Times New Roman" w:hAnsi="Times New Roman" w:cs="Times New Roman"/>
          <w:sz w:val="24"/>
          <w:szCs w:val="24"/>
          <w:lang w:val="en-US"/>
        </w:rPr>
        <w:t xml:space="preserve">card used by the Subscriber, the cost of purchased but unused top up cards, paid Subscription fees, services charges and Tariff fees shall not be subject to compensation by the Operator. No cash equivalent of bonuses and discounts offered by the Operator within the scope of the Services or any campaigns (including promotions) shall be paid to the Subscriber and shall be lost upon termination of the Service and/or Agreement.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6.6. The Operator shall have the right to change and/or amend this Agreement by publishing the amended version hereof on the Operator's website or other mass media. Such changes/amendments shall have immediate effect, unless otherwise provided in the Agreement. The Subscriber may refuse to accept such changes/amendments and withdraw from this Agreement by sending the Operator a written application to that effect within 30 (thirty) calendar days from the publication of such changes/amendments.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Pr>
          <w:rFonts w:ascii="Times New Roman" w:hAnsi="Times New Roman" w:cs="Times New Roman"/>
          <w:b/>
          <w:sz w:val="24"/>
          <w:szCs w:val="24"/>
          <w:lang w:val="en-US"/>
        </w:rPr>
        <w:t>Mobile number portability</w:t>
      </w:r>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7.1. In accordance with the legislation of the Republic of Kazakhstan, Operator shall provide the technical possibility of porting Subscriber number to/from its mobile network.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7.2. The Subscriber may port his/her Subscriber number to other mobile networks by applying in writing to the Operator office, provided the Subscriber has no debts to the Operator (including debt for Services rendered on a post-payment basis, debt for roaming services or contract phones) outstanding as of the date the Operator verifies the Subscriber’s eligibility for porting out his/her Subscriber number.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7.3. Transfer of the temporary Subscriber number given to the Subscriber for use until the number porting formalities are completed to a third party as well as transfer of its ownership is not allowed until the porting request is confirmed or ejected by the donor operator.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7.4. The Operator may reject the Subscriber's number porting request in case the postpaid Subscriber has unpaid charges for the Services, including roaming, or prepaid Subscriber has outstanding roaming </w:t>
      </w:r>
      <w:r>
        <w:rPr>
          <w:rFonts w:ascii="Times New Roman" w:hAnsi="Times New Roman" w:cs="Times New Roman"/>
          <w:sz w:val="24"/>
          <w:szCs w:val="24"/>
          <w:lang w:val="en-US"/>
        </w:rPr>
        <w:lastRenderedPageBreak/>
        <w:t xml:space="preserve">charges as well as payments for contract mobile phones outstanding as of the date the Operator verifies the Subscriber’s eligibility for porting out his/her Subscriber number.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 Numbers which have been suspended from the Services at the request of the law enforcement agencies and other authorized state bodies may not be ported out.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7.6. The Subscriber shall be under an obligation to repay the debt for Roaming services rendered during the period of servicing in the Operator’s network and discovered by the Operator after his/her number has been ported out within 10 (ten) business days from receipt of Operator's notice to that effect.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7.7. Any funds remaining in the Subscriber's personal account after the number has been ported out shall be returned within 30 (calendar) days from the date of registration by Operator of the Subscriber's application for refund,</w:t>
      </w:r>
      <w:r>
        <w:rPr>
          <w:lang w:val="en-US"/>
        </w:rPr>
        <w:t xml:space="preserve"> </w:t>
      </w:r>
      <w:r>
        <w:rPr>
          <w:rFonts w:ascii="Times New Roman" w:hAnsi="Times New Roman" w:cs="Times New Roman"/>
          <w:sz w:val="24"/>
          <w:szCs w:val="24"/>
          <w:lang w:val="en-US"/>
        </w:rPr>
        <w:t xml:space="preserve">according to the established template, submitted to the Operator's customer service offices.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7.8. Provisions of this Article 7 of the Agreement shall apply from the date of the MNP service introduction in accordance with the current legislation of the Republic of Kazakhstan.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Pr>
          <w:rFonts w:ascii="Times New Roman" w:hAnsi="Times New Roman" w:cs="Times New Roman"/>
          <w:b/>
          <w:sz w:val="24"/>
          <w:szCs w:val="24"/>
          <w:lang w:val="en-US"/>
        </w:rPr>
        <w:t>Special Provisions</w:t>
      </w:r>
      <w:r>
        <w:rPr>
          <w:rFonts w:ascii="Times New Roman" w:hAnsi="Times New Roman" w:cs="Times New Roman"/>
          <w:sz w:val="24"/>
          <w:szCs w:val="24"/>
          <w:lang w:val="en-US"/>
        </w:rPr>
        <w:t xml:space="preserve">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8.1. Due to specific nature of radio-wave propagation, the quality of Operator's Services may depreciate or they may be interrupted within or near constructions because of terrain features, weather conditions, or as a result of use of equipment, which suppress mobile network signals or other reasons.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8.2. Due to peculiarities of the mobile network design, the Services provided to the Subscriber depend on the quality of equipment used by local landline providers as well as telecom equipment of local long-distance and/or international network providers as this kind of issues lie beyond the Operator's competence.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8.3. Limitations and requirements relating to the Services provided are set in accordance with the applicable law.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8.4. Any and all disputes and disagreements as may arise between the Parties shall be resolved by negotiations. Failing which, such disputes and disagreements shall be settled by judicial procedure at location of the Operator in accordance with the laws of the Republic of Kazakhstan.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8.5. Except as provided in this Agreement, the Parties shall refer to the laws of the Republic of Kazakhstan.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8.6. This Agreement shall be published in the official and Russian languages. In case of variant reading, the Russian version hereof shall prevail. </w:t>
      </w:r>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8.7. Should any provision of this Agreement, whether in whole or in part, at present or in future, be found illegal, invalid or unenforceable, such provision shall not affect the legality, validity or enforceability of any other provisions of the Agreement, in whole or in part. </w:t>
      </w:r>
    </w:p>
    <w:p w:rsidR="00962CEB" w:rsidRDefault="00962CEB" w:rsidP="00962CEB">
      <w:pPr>
        <w:spacing w:after="0" w:line="240" w:lineRule="auto"/>
        <w:jc w:val="both"/>
        <w:rPr>
          <w:rFonts w:ascii="Times New Roman" w:hAnsi="Times New Roman" w:cs="Times New Roman"/>
          <w:sz w:val="24"/>
          <w:szCs w:val="24"/>
          <w:lang w:val="en-US"/>
        </w:rPr>
      </w:pPr>
    </w:p>
    <w:p w:rsidR="00962CEB" w:rsidRDefault="00962CEB" w:rsidP="00962CEB">
      <w:pPr>
        <w:spacing w:after="0" w:line="240" w:lineRule="auto"/>
        <w:jc w:val="both"/>
        <w:rPr>
          <w:rFonts w:ascii="Times New Roman" w:hAnsi="Times New Roman" w:cs="Times New Roman"/>
          <w:sz w:val="24"/>
          <w:szCs w:val="24"/>
          <w:lang w:val="en-US"/>
        </w:rPr>
      </w:pPr>
    </w:p>
    <w:p w:rsidR="00962CEB" w:rsidRPr="000B7C4B" w:rsidRDefault="001E79CE" w:rsidP="00962CEB">
      <w:pPr>
        <w:spacing w:after="120" w:line="240" w:lineRule="auto"/>
        <w:ind w:left="11" w:hanging="11"/>
        <w:jc w:val="both"/>
        <w:rPr>
          <w:rFonts w:ascii="Times New Roman" w:hAnsi="Times New Roman" w:cs="Times New Roman"/>
          <w:b/>
          <w:sz w:val="24"/>
          <w:szCs w:val="24"/>
          <w:lang w:val="en-US"/>
        </w:rPr>
      </w:pPr>
      <w:r w:rsidRPr="000B7C4B">
        <w:rPr>
          <w:rFonts w:ascii="Times New Roman" w:hAnsi="Times New Roman" w:cs="Times New Roman"/>
          <w:b/>
          <w:sz w:val="24"/>
          <w:szCs w:val="24"/>
          <w:lang w:val="en-US"/>
        </w:rPr>
        <w:t xml:space="preserve">9. </w:t>
      </w:r>
      <w:r w:rsidR="00962CEB" w:rsidRPr="000B7C4B">
        <w:rPr>
          <w:rFonts w:ascii="Times New Roman" w:hAnsi="Times New Roman" w:cs="Times New Roman"/>
          <w:b/>
          <w:sz w:val="24"/>
          <w:szCs w:val="24"/>
          <w:lang w:val="en-US"/>
        </w:rPr>
        <w:t xml:space="preserve">Operator’s bank account details: </w:t>
      </w:r>
    </w:p>
    <w:p w:rsidR="00962CEB" w:rsidRDefault="00962CEB" w:rsidP="00962CEB">
      <w:pPr>
        <w:spacing w:after="120" w:line="240" w:lineRule="auto"/>
        <w:ind w:left="11" w:hanging="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Kcell JSC, address: Almaty, Samal-2, 100 / 2G </w:t>
      </w:r>
      <w:proofErr w:type="spellStart"/>
      <w:r>
        <w:rPr>
          <w:rFonts w:ascii="Times New Roman" w:hAnsi="Times New Roman" w:cs="Times New Roman"/>
          <w:sz w:val="24"/>
          <w:szCs w:val="24"/>
          <w:lang w:val="en-US"/>
        </w:rPr>
        <w:t>Timiryazev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w:t>
      </w:r>
      <w:proofErr w:type="spellEnd"/>
    </w:p>
    <w:p w:rsidR="00962CEB" w:rsidRDefault="00962CEB" w:rsidP="00962C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BIN 980540002879, SWIFT HSBKKZKX, IBAN KZ406017131000016045 with </w:t>
      </w:r>
      <w:proofErr w:type="spellStart"/>
      <w:r>
        <w:rPr>
          <w:rFonts w:ascii="Times New Roman" w:hAnsi="Times New Roman" w:cs="Times New Roman"/>
          <w:sz w:val="24"/>
          <w:szCs w:val="24"/>
          <w:lang w:val="en-US"/>
        </w:rPr>
        <w:t>Halyk</w:t>
      </w:r>
      <w:proofErr w:type="spellEnd"/>
      <w:r>
        <w:rPr>
          <w:rFonts w:ascii="Times New Roman" w:hAnsi="Times New Roman" w:cs="Times New Roman"/>
          <w:sz w:val="24"/>
          <w:szCs w:val="24"/>
          <w:lang w:val="en-US"/>
        </w:rPr>
        <w:t xml:space="preserve"> Bank of Kazakhstan JSC</w:t>
      </w:r>
    </w:p>
    <w:p w:rsidR="00962CEB" w:rsidRDefault="00962CEB" w:rsidP="00962CEB">
      <w:pPr>
        <w:ind w:left="0" w:firstLine="0"/>
        <w:jc w:val="both"/>
        <w:rPr>
          <w:rFonts w:ascii="Times New Roman" w:hAnsi="Times New Roman" w:cs="Times New Roman"/>
          <w:sz w:val="24"/>
          <w:szCs w:val="24"/>
          <w:lang w:val="en-US"/>
        </w:rPr>
      </w:pPr>
    </w:p>
    <w:p w:rsidR="00962CEB" w:rsidRPr="00962CEB" w:rsidRDefault="00962CEB" w:rsidP="00962CEB">
      <w:pPr>
        <w:rPr>
          <w:lang w:val="en-US"/>
        </w:rPr>
      </w:pPr>
    </w:p>
    <w:sectPr w:rsidR="00962CEB" w:rsidRPr="00962CEB" w:rsidSect="004D071E">
      <w:footerReference w:type="default" r:id="rId13"/>
      <w:pgSz w:w="12240" w:h="15840"/>
      <w:pgMar w:top="1191" w:right="990" w:bottom="1208"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09B" w:rsidRDefault="0071409B" w:rsidP="00350745">
      <w:pPr>
        <w:spacing w:after="0" w:line="240" w:lineRule="auto"/>
      </w:pPr>
      <w:r>
        <w:separator/>
      </w:r>
    </w:p>
  </w:endnote>
  <w:endnote w:type="continuationSeparator" w:id="0">
    <w:p w:rsidR="0071409B" w:rsidRDefault="0071409B" w:rsidP="0035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422667"/>
      <w:docPartObj>
        <w:docPartGallery w:val="Page Numbers (Bottom of Page)"/>
        <w:docPartUnique/>
      </w:docPartObj>
    </w:sdtPr>
    <w:sdtEndPr>
      <w:rPr>
        <w:noProof/>
      </w:rPr>
    </w:sdtEndPr>
    <w:sdtContent>
      <w:p w:rsidR="008D6623" w:rsidRDefault="008D6623">
        <w:pPr>
          <w:pStyle w:val="Footer"/>
          <w:jc w:val="right"/>
        </w:pPr>
        <w:r>
          <w:fldChar w:fldCharType="begin"/>
        </w:r>
        <w:r>
          <w:instrText xml:space="preserve"> PAGE   \* MERGEFORMAT </w:instrText>
        </w:r>
        <w:r>
          <w:fldChar w:fldCharType="separate"/>
        </w:r>
        <w:r w:rsidR="00CE1C23">
          <w:rPr>
            <w:noProof/>
          </w:rPr>
          <w:t>1</w:t>
        </w:r>
        <w:r>
          <w:rPr>
            <w:noProof/>
          </w:rPr>
          <w:fldChar w:fldCharType="end"/>
        </w:r>
      </w:p>
    </w:sdtContent>
  </w:sdt>
  <w:p w:rsidR="008D6623" w:rsidRDefault="008D6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09B" w:rsidRDefault="0071409B" w:rsidP="00350745">
      <w:pPr>
        <w:spacing w:after="0" w:line="240" w:lineRule="auto"/>
      </w:pPr>
      <w:r>
        <w:separator/>
      </w:r>
    </w:p>
  </w:footnote>
  <w:footnote w:type="continuationSeparator" w:id="0">
    <w:p w:rsidR="0071409B" w:rsidRDefault="0071409B" w:rsidP="003507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076D"/>
    <w:multiLevelType w:val="hybridMultilevel"/>
    <w:tmpl w:val="19A41472"/>
    <w:lvl w:ilvl="0" w:tplc="E048E636">
      <w:start w:val="1"/>
      <w:numFmt w:val="decimal"/>
      <w:lvlText w:val="%1)"/>
      <w:lvlJc w:val="left"/>
      <w:pPr>
        <w:ind w:left="2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2C8917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312DE7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402A0D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0BCBA9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A86CAF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F8865A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89C321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392A93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nsid w:val="149B22AB"/>
    <w:multiLevelType w:val="hybridMultilevel"/>
    <w:tmpl w:val="72442320"/>
    <w:lvl w:ilvl="0" w:tplc="DEEE11DC">
      <w:start w:val="1"/>
      <w:numFmt w:val="bullet"/>
      <w:lvlText w:val="-"/>
      <w:lvlJc w:val="left"/>
      <w:pPr>
        <w:ind w:left="1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6CE48A0">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21AA856">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4664D56">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DAA20CC">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CA21F2A">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64CC0D8">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6E0E0DA">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248CE4E">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nsid w:val="16544230"/>
    <w:multiLevelType w:val="hybridMultilevel"/>
    <w:tmpl w:val="C95422FA"/>
    <w:lvl w:ilvl="0" w:tplc="4BAC89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8582F58"/>
    <w:multiLevelType w:val="multilevel"/>
    <w:tmpl w:val="DAF0E948"/>
    <w:lvl w:ilvl="0">
      <w:start w:val="2"/>
      <w:numFmt w:val="decimal"/>
      <w:lvlText w:val="%1."/>
      <w:lvlJc w:val="left"/>
      <w:pPr>
        <w:ind w:left="23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1CC869A8"/>
    <w:multiLevelType w:val="hybridMultilevel"/>
    <w:tmpl w:val="D2D01912"/>
    <w:lvl w:ilvl="0" w:tplc="1C1844CC">
      <w:start w:val="19"/>
      <w:numFmt w:val="decimal"/>
      <w:lvlText w:val="%1)"/>
      <w:lvlJc w:val="left"/>
      <w:pPr>
        <w:ind w:left="3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75E13B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066195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FF8908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96EFAF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2847AC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9663C5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F0C3BE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F842CC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nsid w:val="2A360B16"/>
    <w:multiLevelType w:val="hybridMultilevel"/>
    <w:tmpl w:val="12F0F34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495130"/>
    <w:multiLevelType w:val="hybridMultilevel"/>
    <w:tmpl w:val="CCC2C6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03E0446"/>
    <w:multiLevelType w:val="hybridMultilevel"/>
    <w:tmpl w:val="23BAE742"/>
    <w:lvl w:ilvl="0" w:tplc="20C6AE0E">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nsid w:val="30894427"/>
    <w:multiLevelType w:val="multilevel"/>
    <w:tmpl w:val="AA6EE32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4514574"/>
    <w:multiLevelType w:val="hybridMultilevel"/>
    <w:tmpl w:val="FE6A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C5DE9"/>
    <w:multiLevelType w:val="hybridMultilevel"/>
    <w:tmpl w:val="76AC357C"/>
    <w:lvl w:ilvl="0" w:tplc="635C18B2">
      <w:start w:val="30"/>
      <w:numFmt w:val="decimal"/>
      <w:lvlText w:val="%1)"/>
      <w:lvlJc w:val="left"/>
      <w:pPr>
        <w:ind w:left="605" w:hanging="360"/>
      </w:pPr>
      <w:rPr>
        <w:rFonts w:hint="default"/>
        <w:b w:val="0"/>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11">
    <w:nsid w:val="4349021A"/>
    <w:multiLevelType w:val="multilevel"/>
    <w:tmpl w:val="F42842FE"/>
    <w:lvl w:ilvl="0">
      <w:start w:val="2"/>
      <w:numFmt w:val="decimal"/>
      <w:lvlText w:val="%1."/>
      <w:lvlJc w:val="left"/>
      <w:pPr>
        <w:ind w:left="233" w:firstLine="0"/>
      </w:pPr>
      <w:rPr>
        <w:rFonts w:ascii="Arial" w:eastAsia="Arial" w:hAnsi="Arial" w:cs="Arial" w:hint="default"/>
        <w:b/>
        <w:bCs/>
        <w:i w:val="0"/>
        <w:strike w:val="0"/>
        <w:dstrike w:val="0"/>
        <w:color w:val="000000"/>
        <w:sz w:val="21"/>
        <w:szCs w:val="21"/>
        <w:u w:val="none" w:color="000000"/>
        <w:vertAlign w:val="baseline"/>
      </w:rPr>
    </w:lvl>
    <w:lvl w:ilvl="1">
      <w:start w:val="2"/>
      <w:numFmt w:val="decimal"/>
      <w:lvlText w:val="%1.3."/>
      <w:lvlJc w:val="left"/>
      <w:pPr>
        <w:ind w:left="0" w:firstLine="0"/>
      </w:pPr>
      <w:rPr>
        <w:rFonts w:ascii="Arial" w:eastAsia="Arial" w:hAnsi="Arial" w:cs="Arial" w:hint="default"/>
        <w:b w:val="0"/>
        <w:i w:val="0"/>
        <w:strike w:val="0"/>
        <w:dstrike w:val="0"/>
        <w:color w:val="000000"/>
        <w:sz w:val="21"/>
        <w:szCs w:val="21"/>
        <w:u w:val="none" w:color="000000"/>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21"/>
        <w:szCs w:val="21"/>
        <w:u w:val="none" w:color="000000"/>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21"/>
        <w:szCs w:val="21"/>
        <w:u w:val="none" w:color="000000"/>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21"/>
        <w:szCs w:val="21"/>
        <w:u w:val="none" w:color="000000"/>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21"/>
        <w:szCs w:val="21"/>
        <w:u w:val="none" w:color="000000"/>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21"/>
        <w:szCs w:val="21"/>
        <w:u w:val="none" w:color="000000"/>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21"/>
        <w:szCs w:val="21"/>
        <w:u w:val="none" w:color="000000"/>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21"/>
        <w:szCs w:val="21"/>
        <w:u w:val="none" w:color="000000"/>
        <w:vertAlign w:val="baseline"/>
      </w:rPr>
    </w:lvl>
  </w:abstractNum>
  <w:abstractNum w:abstractNumId="12">
    <w:nsid w:val="4E0C620C"/>
    <w:multiLevelType w:val="multilevel"/>
    <w:tmpl w:val="DAF0E948"/>
    <w:lvl w:ilvl="0">
      <w:start w:val="2"/>
      <w:numFmt w:val="decimal"/>
      <w:lvlText w:val="%1."/>
      <w:lvlJc w:val="left"/>
      <w:pPr>
        <w:ind w:left="23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nsid w:val="5AD32B73"/>
    <w:multiLevelType w:val="multilevel"/>
    <w:tmpl w:val="196C927A"/>
    <w:lvl w:ilvl="0">
      <w:start w:val="2"/>
      <w:numFmt w:val="decimal"/>
      <w:lvlText w:val="%1."/>
      <w:lvlJc w:val="left"/>
      <w:pPr>
        <w:ind w:left="233" w:firstLine="0"/>
      </w:pPr>
      <w:rPr>
        <w:rFonts w:ascii="Arial" w:eastAsia="Arial" w:hAnsi="Arial" w:cs="Arial" w:hint="default"/>
        <w:b/>
        <w:bCs/>
        <w:i w:val="0"/>
        <w:strike w:val="0"/>
        <w:dstrike w:val="0"/>
        <w:color w:val="000000"/>
        <w:sz w:val="21"/>
        <w:szCs w:val="21"/>
        <w:u w:val="none" w:color="000000"/>
        <w:vertAlign w:val="baseline"/>
      </w:rPr>
    </w:lvl>
    <w:lvl w:ilvl="1">
      <w:start w:val="2"/>
      <w:numFmt w:val="decimal"/>
      <w:lvlText w:val="%1.%2."/>
      <w:lvlJc w:val="left"/>
      <w:pPr>
        <w:ind w:left="0" w:firstLine="0"/>
      </w:pPr>
      <w:rPr>
        <w:rFonts w:ascii="Arial" w:eastAsia="Arial" w:hAnsi="Arial" w:cs="Arial" w:hint="default"/>
        <w:b w:val="0"/>
        <w:i w:val="0"/>
        <w:strike w:val="0"/>
        <w:dstrike w:val="0"/>
        <w:color w:val="000000"/>
        <w:sz w:val="21"/>
        <w:szCs w:val="21"/>
        <w:u w:val="none" w:color="000000"/>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21"/>
        <w:szCs w:val="21"/>
        <w:u w:val="none" w:color="000000"/>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21"/>
        <w:szCs w:val="21"/>
        <w:u w:val="none" w:color="000000"/>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21"/>
        <w:szCs w:val="21"/>
        <w:u w:val="none" w:color="000000"/>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21"/>
        <w:szCs w:val="21"/>
        <w:u w:val="none" w:color="000000"/>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21"/>
        <w:szCs w:val="21"/>
        <w:u w:val="none" w:color="000000"/>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21"/>
        <w:szCs w:val="21"/>
        <w:u w:val="none" w:color="000000"/>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21"/>
        <w:szCs w:val="21"/>
        <w:u w:val="none" w:color="000000"/>
        <w:vertAlign w:val="baseline"/>
      </w:rPr>
    </w:lvl>
  </w:abstractNum>
  <w:abstractNum w:abstractNumId="14">
    <w:nsid w:val="693A3386"/>
    <w:multiLevelType w:val="hybridMultilevel"/>
    <w:tmpl w:val="0B983E4E"/>
    <w:lvl w:ilvl="0" w:tplc="AED6DCCA">
      <w:start w:val="22"/>
      <w:numFmt w:val="decimal"/>
      <w:lvlText w:val="%1)"/>
      <w:lvlJc w:val="left"/>
      <w:pPr>
        <w:ind w:left="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C3C4652">
      <w:start w:val="1"/>
      <w:numFmt w:val="lowerLetter"/>
      <w:lvlText w:val="%2"/>
      <w:lvlJc w:val="left"/>
      <w:pPr>
        <w:ind w:left="34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E3EF240">
      <w:start w:val="1"/>
      <w:numFmt w:val="lowerRoman"/>
      <w:lvlText w:val="%3"/>
      <w:lvlJc w:val="left"/>
      <w:pPr>
        <w:ind w:left="41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A663574">
      <w:start w:val="1"/>
      <w:numFmt w:val="decimal"/>
      <w:lvlText w:val="%4"/>
      <w:lvlJc w:val="left"/>
      <w:pPr>
        <w:ind w:left="48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BBC6738">
      <w:start w:val="1"/>
      <w:numFmt w:val="lowerLetter"/>
      <w:lvlText w:val="%5"/>
      <w:lvlJc w:val="left"/>
      <w:pPr>
        <w:ind w:left="55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54691D6">
      <w:start w:val="1"/>
      <w:numFmt w:val="lowerRoman"/>
      <w:lvlText w:val="%6"/>
      <w:lvlJc w:val="left"/>
      <w:pPr>
        <w:ind w:left="62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DD8A5A6">
      <w:start w:val="1"/>
      <w:numFmt w:val="decimal"/>
      <w:lvlText w:val="%7"/>
      <w:lvlJc w:val="left"/>
      <w:pPr>
        <w:ind w:left="70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D06643C">
      <w:start w:val="1"/>
      <w:numFmt w:val="lowerLetter"/>
      <w:lvlText w:val="%8"/>
      <w:lvlJc w:val="left"/>
      <w:pPr>
        <w:ind w:left="77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74425FA">
      <w:start w:val="1"/>
      <w:numFmt w:val="lowerRoman"/>
      <w:lvlText w:val="%9"/>
      <w:lvlJc w:val="left"/>
      <w:pPr>
        <w:ind w:left="84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nsid w:val="708B425C"/>
    <w:multiLevelType w:val="multilevel"/>
    <w:tmpl w:val="108E8A16"/>
    <w:lvl w:ilvl="0">
      <w:start w:val="2"/>
      <w:numFmt w:val="decimal"/>
      <w:lvlText w:val="%1"/>
      <w:lvlJc w:val="left"/>
      <w:pPr>
        <w:ind w:left="360" w:hanging="360"/>
      </w:pPr>
      <w:rPr>
        <w:rFonts w:hint="default"/>
      </w:rPr>
    </w:lvl>
    <w:lvl w:ilvl="1">
      <w:start w:val="3"/>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abstractNum w:abstractNumId="16">
    <w:nsid w:val="78CB59EE"/>
    <w:multiLevelType w:val="multilevel"/>
    <w:tmpl w:val="78389124"/>
    <w:lvl w:ilvl="0">
      <w:start w:val="2"/>
      <w:numFmt w:val="decimal"/>
      <w:lvlText w:val="%1."/>
      <w:lvlJc w:val="left"/>
      <w:pPr>
        <w:ind w:left="360" w:hanging="36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7">
    <w:nsid w:val="78DF609C"/>
    <w:multiLevelType w:val="hybridMultilevel"/>
    <w:tmpl w:val="1804CDBA"/>
    <w:lvl w:ilvl="0" w:tplc="14A2DA9A">
      <w:start w:val="30"/>
      <w:numFmt w:val="decimal"/>
      <w:lvlText w:val="%1)"/>
      <w:lvlJc w:val="left"/>
      <w:pPr>
        <w:ind w:left="1072" w:hanging="360"/>
      </w:pPr>
      <w:rPr>
        <w:rFonts w:eastAsia="Arial" w:hint="default"/>
        <w:b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8">
    <w:nsid w:val="7F05393A"/>
    <w:multiLevelType w:val="hybridMultilevel"/>
    <w:tmpl w:val="351AAC48"/>
    <w:lvl w:ilvl="0" w:tplc="D2220F32">
      <w:start w:val="1"/>
      <w:numFmt w:val="decimal"/>
      <w:lvlText w:val="%1)"/>
      <w:lvlJc w:val="left"/>
      <w:pPr>
        <w:ind w:left="568"/>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7A6316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09A143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5026D6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3529AF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51A336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402009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74000F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6741D8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18"/>
  </w:num>
  <w:num w:numId="2">
    <w:abstractNumId w:val="4"/>
  </w:num>
  <w:num w:numId="3">
    <w:abstractNumId w:val="14"/>
  </w:num>
  <w:num w:numId="4">
    <w:abstractNumId w:val="3"/>
  </w:num>
  <w:num w:numId="5">
    <w:abstractNumId w:val="0"/>
  </w:num>
  <w:num w:numId="6">
    <w:abstractNumId w:val="1"/>
  </w:num>
  <w:num w:numId="7">
    <w:abstractNumId w:val="5"/>
  </w:num>
  <w:num w:numId="8">
    <w:abstractNumId w:val="9"/>
  </w:num>
  <w:num w:numId="9">
    <w:abstractNumId w:val="7"/>
  </w:num>
  <w:num w:numId="10">
    <w:abstractNumId w:val="15"/>
  </w:num>
  <w:num w:numId="11">
    <w:abstractNumId w:val="8"/>
  </w:num>
  <w:num w:numId="12">
    <w:abstractNumId w:val="11"/>
  </w:num>
  <w:num w:numId="13">
    <w:abstractNumId w:val="13"/>
  </w:num>
  <w:num w:numId="14">
    <w:abstractNumId w:val="16"/>
  </w:num>
  <w:num w:numId="15">
    <w:abstractNumId w:val="10"/>
  </w:num>
  <w:num w:numId="16">
    <w:abstractNumId w:val="12"/>
  </w:num>
  <w:num w:numId="17">
    <w:abstractNumId w:val="6"/>
  </w:num>
  <w:num w:numId="18">
    <w:abstractNumId w:val="2"/>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агаева">
    <w15:presenceInfo w15:providerId="None" w15:userId="Багае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02"/>
    <w:rsid w:val="000160C5"/>
    <w:rsid w:val="00016846"/>
    <w:rsid w:val="0002302B"/>
    <w:rsid w:val="00032292"/>
    <w:rsid w:val="00032662"/>
    <w:rsid w:val="00034ECF"/>
    <w:rsid w:val="00040585"/>
    <w:rsid w:val="0004351B"/>
    <w:rsid w:val="00057B4E"/>
    <w:rsid w:val="000628B6"/>
    <w:rsid w:val="00070F36"/>
    <w:rsid w:val="00072C4C"/>
    <w:rsid w:val="000738E8"/>
    <w:rsid w:val="00085B68"/>
    <w:rsid w:val="00090990"/>
    <w:rsid w:val="000A0823"/>
    <w:rsid w:val="000A2A59"/>
    <w:rsid w:val="000B01B8"/>
    <w:rsid w:val="000B4C66"/>
    <w:rsid w:val="000B6EC0"/>
    <w:rsid w:val="000B7C4B"/>
    <w:rsid w:val="000C0A41"/>
    <w:rsid w:val="000C6E1D"/>
    <w:rsid w:val="000D14AC"/>
    <w:rsid w:val="000D1BA1"/>
    <w:rsid w:val="000D22DC"/>
    <w:rsid w:val="000F6999"/>
    <w:rsid w:val="00100BA3"/>
    <w:rsid w:val="00107418"/>
    <w:rsid w:val="00113583"/>
    <w:rsid w:val="00121785"/>
    <w:rsid w:val="001246C2"/>
    <w:rsid w:val="00126631"/>
    <w:rsid w:val="00133CA7"/>
    <w:rsid w:val="0013537A"/>
    <w:rsid w:val="00136032"/>
    <w:rsid w:val="001369C1"/>
    <w:rsid w:val="00143B4E"/>
    <w:rsid w:val="0015146C"/>
    <w:rsid w:val="00154340"/>
    <w:rsid w:val="00166B16"/>
    <w:rsid w:val="00167C85"/>
    <w:rsid w:val="00183826"/>
    <w:rsid w:val="0018461A"/>
    <w:rsid w:val="001937BD"/>
    <w:rsid w:val="00194D5D"/>
    <w:rsid w:val="00197179"/>
    <w:rsid w:val="001A4402"/>
    <w:rsid w:val="001B730A"/>
    <w:rsid w:val="001C45BB"/>
    <w:rsid w:val="001C4BD9"/>
    <w:rsid w:val="001C7A19"/>
    <w:rsid w:val="001D41E6"/>
    <w:rsid w:val="001D426A"/>
    <w:rsid w:val="001E3151"/>
    <w:rsid w:val="001E79CE"/>
    <w:rsid w:val="001F1AFE"/>
    <w:rsid w:val="001F541F"/>
    <w:rsid w:val="00206504"/>
    <w:rsid w:val="00210B6F"/>
    <w:rsid w:val="002219AB"/>
    <w:rsid w:val="002227E7"/>
    <w:rsid w:val="00237A65"/>
    <w:rsid w:val="00251875"/>
    <w:rsid w:val="00251B04"/>
    <w:rsid w:val="002700E7"/>
    <w:rsid w:val="00292631"/>
    <w:rsid w:val="002A136B"/>
    <w:rsid w:val="002A61A1"/>
    <w:rsid w:val="002A7574"/>
    <w:rsid w:val="002B0154"/>
    <w:rsid w:val="002B2C37"/>
    <w:rsid w:val="002B5074"/>
    <w:rsid w:val="002E421C"/>
    <w:rsid w:val="002E6C6F"/>
    <w:rsid w:val="002F0866"/>
    <w:rsid w:val="002F0AE0"/>
    <w:rsid w:val="002F1F9B"/>
    <w:rsid w:val="002F26CE"/>
    <w:rsid w:val="002F7CDC"/>
    <w:rsid w:val="00306BE0"/>
    <w:rsid w:val="00311E93"/>
    <w:rsid w:val="003173B9"/>
    <w:rsid w:val="00320D16"/>
    <w:rsid w:val="003214F7"/>
    <w:rsid w:val="00350745"/>
    <w:rsid w:val="0035100B"/>
    <w:rsid w:val="00353A50"/>
    <w:rsid w:val="00354DFB"/>
    <w:rsid w:val="00386696"/>
    <w:rsid w:val="00394A56"/>
    <w:rsid w:val="003A348C"/>
    <w:rsid w:val="003A4F21"/>
    <w:rsid w:val="003A536D"/>
    <w:rsid w:val="003A65B1"/>
    <w:rsid w:val="003B129C"/>
    <w:rsid w:val="003B507B"/>
    <w:rsid w:val="003B6235"/>
    <w:rsid w:val="003C184F"/>
    <w:rsid w:val="003C29EC"/>
    <w:rsid w:val="003D6411"/>
    <w:rsid w:val="003D72B3"/>
    <w:rsid w:val="003E50EC"/>
    <w:rsid w:val="003F07C6"/>
    <w:rsid w:val="003F190E"/>
    <w:rsid w:val="0040447A"/>
    <w:rsid w:val="004070F3"/>
    <w:rsid w:val="00417FDE"/>
    <w:rsid w:val="00433119"/>
    <w:rsid w:val="00434094"/>
    <w:rsid w:val="0043691D"/>
    <w:rsid w:val="00440107"/>
    <w:rsid w:val="00441091"/>
    <w:rsid w:val="004413AB"/>
    <w:rsid w:val="004510D3"/>
    <w:rsid w:val="00451FD3"/>
    <w:rsid w:val="00466E7B"/>
    <w:rsid w:val="0047070F"/>
    <w:rsid w:val="00474557"/>
    <w:rsid w:val="00481A65"/>
    <w:rsid w:val="004820DE"/>
    <w:rsid w:val="00483F88"/>
    <w:rsid w:val="004A31A1"/>
    <w:rsid w:val="004A4062"/>
    <w:rsid w:val="004A40DE"/>
    <w:rsid w:val="004A68F9"/>
    <w:rsid w:val="004C34E4"/>
    <w:rsid w:val="004C416A"/>
    <w:rsid w:val="004C53EC"/>
    <w:rsid w:val="004C675E"/>
    <w:rsid w:val="004D071E"/>
    <w:rsid w:val="004D08EA"/>
    <w:rsid w:val="004E029D"/>
    <w:rsid w:val="004E3849"/>
    <w:rsid w:val="004F4515"/>
    <w:rsid w:val="00500084"/>
    <w:rsid w:val="00507BC0"/>
    <w:rsid w:val="00513E64"/>
    <w:rsid w:val="00514798"/>
    <w:rsid w:val="00517C94"/>
    <w:rsid w:val="005205C6"/>
    <w:rsid w:val="00546AEA"/>
    <w:rsid w:val="00557C8F"/>
    <w:rsid w:val="00580452"/>
    <w:rsid w:val="00581129"/>
    <w:rsid w:val="00582001"/>
    <w:rsid w:val="00590B6B"/>
    <w:rsid w:val="005958CC"/>
    <w:rsid w:val="005A608E"/>
    <w:rsid w:val="005A6335"/>
    <w:rsid w:val="005C350B"/>
    <w:rsid w:val="005C5EB3"/>
    <w:rsid w:val="005D7BBD"/>
    <w:rsid w:val="005E0EF9"/>
    <w:rsid w:val="005E1E4B"/>
    <w:rsid w:val="005E5302"/>
    <w:rsid w:val="005E6889"/>
    <w:rsid w:val="005F58D4"/>
    <w:rsid w:val="006009B3"/>
    <w:rsid w:val="0061014B"/>
    <w:rsid w:val="006146EB"/>
    <w:rsid w:val="00620019"/>
    <w:rsid w:val="0062149A"/>
    <w:rsid w:val="00631046"/>
    <w:rsid w:val="0063311B"/>
    <w:rsid w:val="00633953"/>
    <w:rsid w:val="0063511B"/>
    <w:rsid w:val="00637F30"/>
    <w:rsid w:val="00637F81"/>
    <w:rsid w:val="00647531"/>
    <w:rsid w:val="006535D7"/>
    <w:rsid w:val="00663CC3"/>
    <w:rsid w:val="00666436"/>
    <w:rsid w:val="0067295F"/>
    <w:rsid w:val="00674801"/>
    <w:rsid w:val="006762C5"/>
    <w:rsid w:val="00685B74"/>
    <w:rsid w:val="00696494"/>
    <w:rsid w:val="00697751"/>
    <w:rsid w:val="00697CB6"/>
    <w:rsid w:val="006A1923"/>
    <w:rsid w:val="006A2761"/>
    <w:rsid w:val="006A3585"/>
    <w:rsid w:val="006A5188"/>
    <w:rsid w:val="006D2C8F"/>
    <w:rsid w:val="006E0D6B"/>
    <w:rsid w:val="006E26EC"/>
    <w:rsid w:val="006E27A4"/>
    <w:rsid w:val="006F2462"/>
    <w:rsid w:val="006F3620"/>
    <w:rsid w:val="006F37F7"/>
    <w:rsid w:val="006F3D7A"/>
    <w:rsid w:val="00706AB7"/>
    <w:rsid w:val="00706ED9"/>
    <w:rsid w:val="00711A98"/>
    <w:rsid w:val="00711E60"/>
    <w:rsid w:val="0071409B"/>
    <w:rsid w:val="00716C86"/>
    <w:rsid w:val="00717B3F"/>
    <w:rsid w:val="007246ED"/>
    <w:rsid w:val="00726D85"/>
    <w:rsid w:val="00730C94"/>
    <w:rsid w:val="0074797A"/>
    <w:rsid w:val="007500E3"/>
    <w:rsid w:val="0075636E"/>
    <w:rsid w:val="00781A7F"/>
    <w:rsid w:val="00781D8E"/>
    <w:rsid w:val="00797177"/>
    <w:rsid w:val="007A0A0F"/>
    <w:rsid w:val="007A48EB"/>
    <w:rsid w:val="007C18C2"/>
    <w:rsid w:val="007C5AF0"/>
    <w:rsid w:val="007C67F3"/>
    <w:rsid w:val="007C7C3D"/>
    <w:rsid w:val="007D2DEB"/>
    <w:rsid w:val="007D5F06"/>
    <w:rsid w:val="007E4D63"/>
    <w:rsid w:val="007F3363"/>
    <w:rsid w:val="00813AED"/>
    <w:rsid w:val="00816690"/>
    <w:rsid w:val="00817074"/>
    <w:rsid w:val="00825B30"/>
    <w:rsid w:val="008301AA"/>
    <w:rsid w:val="00836519"/>
    <w:rsid w:val="0084164A"/>
    <w:rsid w:val="00841B5D"/>
    <w:rsid w:val="008466C6"/>
    <w:rsid w:val="00847EED"/>
    <w:rsid w:val="00851B20"/>
    <w:rsid w:val="00853792"/>
    <w:rsid w:val="008715E9"/>
    <w:rsid w:val="0087510A"/>
    <w:rsid w:val="008754E2"/>
    <w:rsid w:val="00875CA6"/>
    <w:rsid w:val="00880AA6"/>
    <w:rsid w:val="00882C77"/>
    <w:rsid w:val="00884892"/>
    <w:rsid w:val="00890892"/>
    <w:rsid w:val="008B52E6"/>
    <w:rsid w:val="008C0EE3"/>
    <w:rsid w:val="008C1C08"/>
    <w:rsid w:val="008C2AB4"/>
    <w:rsid w:val="008C344D"/>
    <w:rsid w:val="008D6623"/>
    <w:rsid w:val="008E6977"/>
    <w:rsid w:val="008E7D76"/>
    <w:rsid w:val="008E7F89"/>
    <w:rsid w:val="009024E4"/>
    <w:rsid w:val="00904152"/>
    <w:rsid w:val="0091289E"/>
    <w:rsid w:val="009224CA"/>
    <w:rsid w:val="0093158B"/>
    <w:rsid w:val="00931AC7"/>
    <w:rsid w:val="00943D14"/>
    <w:rsid w:val="0095528E"/>
    <w:rsid w:val="00957553"/>
    <w:rsid w:val="00962CEB"/>
    <w:rsid w:val="00963CA9"/>
    <w:rsid w:val="00975F0C"/>
    <w:rsid w:val="00983DDC"/>
    <w:rsid w:val="009840B5"/>
    <w:rsid w:val="009843BD"/>
    <w:rsid w:val="009855C9"/>
    <w:rsid w:val="009873B9"/>
    <w:rsid w:val="00992E9D"/>
    <w:rsid w:val="009A0D20"/>
    <w:rsid w:val="009A14EE"/>
    <w:rsid w:val="009B39A4"/>
    <w:rsid w:val="009C03B1"/>
    <w:rsid w:val="009C53C2"/>
    <w:rsid w:val="009D5A6F"/>
    <w:rsid w:val="009E15E9"/>
    <w:rsid w:val="009E4473"/>
    <w:rsid w:val="009F0540"/>
    <w:rsid w:val="009F3F56"/>
    <w:rsid w:val="00A0020E"/>
    <w:rsid w:val="00A03C86"/>
    <w:rsid w:val="00A07AFB"/>
    <w:rsid w:val="00A16F43"/>
    <w:rsid w:val="00A17DEB"/>
    <w:rsid w:val="00A205AC"/>
    <w:rsid w:val="00A22E80"/>
    <w:rsid w:val="00A30353"/>
    <w:rsid w:val="00A31666"/>
    <w:rsid w:val="00A35123"/>
    <w:rsid w:val="00A4036D"/>
    <w:rsid w:val="00A4191D"/>
    <w:rsid w:val="00A44775"/>
    <w:rsid w:val="00A45030"/>
    <w:rsid w:val="00A47736"/>
    <w:rsid w:val="00A56269"/>
    <w:rsid w:val="00A66AD9"/>
    <w:rsid w:val="00A67730"/>
    <w:rsid w:val="00A72827"/>
    <w:rsid w:val="00A74A14"/>
    <w:rsid w:val="00A80520"/>
    <w:rsid w:val="00A82E4C"/>
    <w:rsid w:val="00AA1374"/>
    <w:rsid w:val="00AA7756"/>
    <w:rsid w:val="00AB2061"/>
    <w:rsid w:val="00AB43ED"/>
    <w:rsid w:val="00AB4507"/>
    <w:rsid w:val="00AC4D86"/>
    <w:rsid w:val="00AC5EC2"/>
    <w:rsid w:val="00AD0F61"/>
    <w:rsid w:val="00AD2CBB"/>
    <w:rsid w:val="00AE19F5"/>
    <w:rsid w:val="00AF2EEC"/>
    <w:rsid w:val="00AF520D"/>
    <w:rsid w:val="00AF7961"/>
    <w:rsid w:val="00B014B6"/>
    <w:rsid w:val="00B12D1F"/>
    <w:rsid w:val="00B15672"/>
    <w:rsid w:val="00B1724E"/>
    <w:rsid w:val="00B32B3A"/>
    <w:rsid w:val="00B36E16"/>
    <w:rsid w:val="00B427CA"/>
    <w:rsid w:val="00B50CD4"/>
    <w:rsid w:val="00B6327C"/>
    <w:rsid w:val="00B73C89"/>
    <w:rsid w:val="00B77B46"/>
    <w:rsid w:val="00B86FA3"/>
    <w:rsid w:val="00B870B5"/>
    <w:rsid w:val="00B96E71"/>
    <w:rsid w:val="00BA2319"/>
    <w:rsid w:val="00BA6557"/>
    <w:rsid w:val="00BB199E"/>
    <w:rsid w:val="00BC1A56"/>
    <w:rsid w:val="00BC516A"/>
    <w:rsid w:val="00BD3171"/>
    <w:rsid w:val="00BD5372"/>
    <w:rsid w:val="00BE0923"/>
    <w:rsid w:val="00BF1B46"/>
    <w:rsid w:val="00BF5459"/>
    <w:rsid w:val="00C0020A"/>
    <w:rsid w:val="00C0208C"/>
    <w:rsid w:val="00C1584D"/>
    <w:rsid w:val="00C46174"/>
    <w:rsid w:val="00C51CD1"/>
    <w:rsid w:val="00C5602A"/>
    <w:rsid w:val="00C6144C"/>
    <w:rsid w:val="00C63A3E"/>
    <w:rsid w:val="00C85135"/>
    <w:rsid w:val="00C85F88"/>
    <w:rsid w:val="00C87C0C"/>
    <w:rsid w:val="00CA2663"/>
    <w:rsid w:val="00CA2B02"/>
    <w:rsid w:val="00CA4B01"/>
    <w:rsid w:val="00CA4E35"/>
    <w:rsid w:val="00CA68EF"/>
    <w:rsid w:val="00CB187B"/>
    <w:rsid w:val="00CB551A"/>
    <w:rsid w:val="00CC0D8F"/>
    <w:rsid w:val="00CC3FD8"/>
    <w:rsid w:val="00CD09C0"/>
    <w:rsid w:val="00CE1C23"/>
    <w:rsid w:val="00CE3154"/>
    <w:rsid w:val="00CE6A0B"/>
    <w:rsid w:val="00CF559D"/>
    <w:rsid w:val="00CF5669"/>
    <w:rsid w:val="00D0015A"/>
    <w:rsid w:val="00D03299"/>
    <w:rsid w:val="00D0387F"/>
    <w:rsid w:val="00D110BA"/>
    <w:rsid w:val="00D150B6"/>
    <w:rsid w:val="00D15CEC"/>
    <w:rsid w:val="00D20669"/>
    <w:rsid w:val="00D20DE8"/>
    <w:rsid w:val="00D20F19"/>
    <w:rsid w:val="00D41EAF"/>
    <w:rsid w:val="00D43DCE"/>
    <w:rsid w:val="00D532E5"/>
    <w:rsid w:val="00D643F2"/>
    <w:rsid w:val="00D64D4B"/>
    <w:rsid w:val="00D704DB"/>
    <w:rsid w:val="00D70A4E"/>
    <w:rsid w:val="00D7745D"/>
    <w:rsid w:val="00D9078F"/>
    <w:rsid w:val="00DA45CE"/>
    <w:rsid w:val="00DA47CC"/>
    <w:rsid w:val="00DB164E"/>
    <w:rsid w:val="00DB2E94"/>
    <w:rsid w:val="00DB4F05"/>
    <w:rsid w:val="00DB742B"/>
    <w:rsid w:val="00DC4D14"/>
    <w:rsid w:val="00DC59A8"/>
    <w:rsid w:val="00DC74EA"/>
    <w:rsid w:val="00DD19D0"/>
    <w:rsid w:val="00DD5537"/>
    <w:rsid w:val="00DE0A30"/>
    <w:rsid w:val="00DE0AD7"/>
    <w:rsid w:val="00DE2828"/>
    <w:rsid w:val="00DF0764"/>
    <w:rsid w:val="00DF5A70"/>
    <w:rsid w:val="00E04C09"/>
    <w:rsid w:val="00E14AC1"/>
    <w:rsid w:val="00E217CC"/>
    <w:rsid w:val="00E260B4"/>
    <w:rsid w:val="00E427A9"/>
    <w:rsid w:val="00E54563"/>
    <w:rsid w:val="00E62585"/>
    <w:rsid w:val="00E64F82"/>
    <w:rsid w:val="00E659E3"/>
    <w:rsid w:val="00E77BBB"/>
    <w:rsid w:val="00E80AC3"/>
    <w:rsid w:val="00E83F1C"/>
    <w:rsid w:val="00E96E4C"/>
    <w:rsid w:val="00EA1526"/>
    <w:rsid w:val="00EA3295"/>
    <w:rsid w:val="00EA42CB"/>
    <w:rsid w:val="00EA4C3D"/>
    <w:rsid w:val="00EA50B2"/>
    <w:rsid w:val="00EB0259"/>
    <w:rsid w:val="00EB136D"/>
    <w:rsid w:val="00EB483E"/>
    <w:rsid w:val="00EB5AD0"/>
    <w:rsid w:val="00EC0819"/>
    <w:rsid w:val="00EC7748"/>
    <w:rsid w:val="00ED08DC"/>
    <w:rsid w:val="00EF2AA6"/>
    <w:rsid w:val="00EF3ED7"/>
    <w:rsid w:val="00EF51AC"/>
    <w:rsid w:val="00EF7101"/>
    <w:rsid w:val="00F145C0"/>
    <w:rsid w:val="00F21584"/>
    <w:rsid w:val="00F4082D"/>
    <w:rsid w:val="00F43C30"/>
    <w:rsid w:val="00F52B8C"/>
    <w:rsid w:val="00F6077F"/>
    <w:rsid w:val="00F63D32"/>
    <w:rsid w:val="00F72794"/>
    <w:rsid w:val="00F80362"/>
    <w:rsid w:val="00F814E5"/>
    <w:rsid w:val="00F847B8"/>
    <w:rsid w:val="00F86B5B"/>
    <w:rsid w:val="00F95DB8"/>
    <w:rsid w:val="00FA098D"/>
    <w:rsid w:val="00FA530D"/>
    <w:rsid w:val="00FC0F18"/>
    <w:rsid w:val="00FC5500"/>
    <w:rsid w:val="00FD67F8"/>
    <w:rsid w:val="00FE1A40"/>
    <w:rsid w:val="00FF4F68"/>
    <w:rsid w:val="00FF5793"/>
    <w:rsid w:val="00FF6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5" w:line="325" w:lineRule="auto"/>
      <w:ind w:left="10" w:hanging="10"/>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226"/>
      <w:ind w:left="10" w:right="1"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1"/>
    </w:rPr>
  </w:style>
  <w:style w:type="paragraph" w:styleId="ListParagraph">
    <w:name w:val="List Paragraph"/>
    <w:basedOn w:val="Normal"/>
    <w:link w:val="ListParagraphChar"/>
    <w:uiPriority w:val="34"/>
    <w:qFormat/>
    <w:rsid w:val="008C0EE3"/>
    <w:pPr>
      <w:spacing w:after="0" w:line="240" w:lineRule="auto"/>
      <w:ind w:left="720" w:firstLine="0"/>
      <w:contextualSpacing/>
    </w:pPr>
    <w:rPr>
      <w:rFonts w:ascii="Times New Roman" w:eastAsia="Times New Roman" w:hAnsi="Times New Roman" w:cs="Times New Roman"/>
      <w:color w:val="auto"/>
      <w:sz w:val="28"/>
      <w:szCs w:val="20"/>
    </w:rPr>
  </w:style>
  <w:style w:type="character" w:customStyle="1" w:styleId="ListParagraphChar">
    <w:name w:val="List Paragraph Char"/>
    <w:basedOn w:val="DefaultParagraphFont"/>
    <w:link w:val="ListParagraph"/>
    <w:uiPriority w:val="34"/>
    <w:locked/>
    <w:rsid w:val="008C0EE3"/>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8C3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44D"/>
    <w:rPr>
      <w:rFonts w:ascii="Tahoma" w:eastAsia="Arial" w:hAnsi="Tahoma" w:cs="Tahoma"/>
      <w:color w:val="000000"/>
      <w:sz w:val="16"/>
      <w:szCs w:val="16"/>
    </w:rPr>
  </w:style>
  <w:style w:type="character" w:customStyle="1" w:styleId="s0">
    <w:name w:val="s0"/>
    <w:rsid w:val="00F21584"/>
    <w:rPr>
      <w:rFonts w:ascii="Times New Roman" w:hAnsi="Times New Roman" w:cs="Times New Roman" w:hint="default"/>
      <w:b w:val="0"/>
      <w:bCs w:val="0"/>
      <w:i w:val="0"/>
      <w:iCs w:val="0"/>
      <w:strike w:val="0"/>
      <w:dstrike w:val="0"/>
      <w:color w:val="000000"/>
      <w:u w:val="none"/>
      <w:effect w:val="none"/>
    </w:rPr>
  </w:style>
  <w:style w:type="character" w:styleId="CommentReference">
    <w:name w:val="annotation reference"/>
    <w:basedOn w:val="DefaultParagraphFont"/>
    <w:uiPriority w:val="99"/>
    <w:semiHidden/>
    <w:unhideWhenUsed/>
    <w:rsid w:val="00B427CA"/>
    <w:rPr>
      <w:sz w:val="16"/>
      <w:szCs w:val="16"/>
    </w:rPr>
  </w:style>
  <w:style w:type="paragraph" w:styleId="CommentText">
    <w:name w:val="annotation text"/>
    <w:basedOn w:val="Normal"/>
    <w:link w:val="CommentTextChar"/>
    <w:uiPriority w:val="99"/>
    <w:semiHidden/>
    <w:unhideWhenUsed/>
    <w:rsid w:val="00B427CA"/>
    <w:pPr>
      <w:spacing w:line="240" w:lineRule="auto"/>
    </w:pPr>
    <w:rPr>
      <w:sz w:val="20"/>
      <w:szCs w:val="20"/>
    </w:rPr>
  </w:style>
  <w:style w:type="character" w:customStyle="1" w:styleId="CommentTextChar">
    <w:name w:val="Comment Text Char"/>
    <w:basedOn w:val="DefaultParagraphFont"/>
    <w:link w:val="CommentText"/>
    <w:uiPriority w:val="99"/>
    <w:semiHidden/>
    <w:rsid w:val="00B427C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427CA"/>
    <w:rPr>
      <w:b/>
      <w:bCs/>
    </w:rPr>
  </w:style>
  <w:style w:type="character" w:customStyle="1" w:styleId="CommentSubjectChar">
    <w:name w:val="Comment Subject Char"/>
    <w:basedOn w:val="CommentTextChar"/>
    <w:link w:val="CommentSubject"/>
    <w:uiPriority w:val="99"/>
    <w:semiHidden/>
    <w:rsid w:val="00B427CA"/>
    <w:rPr>
      <w:rFonts w:ascii="Arial" w:eastAsia="Arial" w:hAnsi="Arial" w:cs="Arial"/>
      <w:b/>
      <w:bCs/>
      <w:color w:val="000000"/>
      <w:sz w:val="20"/>
      <w:szCs w:val="20"/>
    </w:rPr>
  </w:style>
  <w:style w:type="paragraph" w:styleId="Revision">
    <w:name w:val="Revision"/>
    <w:hidden/>
    <w:uiPriority w:val="99"/>
    <w:semiHidden/>
    <w:rsid w:val="001F1AFE"/>
    <w:pPr>
      <w:spacing w:after="0" w:line="240" w:lineRule="auto"/>
    </w:pPr>
    <w:rPr>
      <w:rFonts w:ascii="Arial" w:eastAsia="Arial" w:hAnsi="Arial" w:cs="Arial"/>
      <w:color w:val="000000"/>
      <w:sz w:val="21"/>
    </w:rPr>
  </w:style>
  <w:style w:type="paragraph" w:styleId="Header">
    <w:name w:val="header"/>
    <w:basedOn w:val="Normal"/>
    <w:link w:val="HeaderChar"/>
    <w:uiPriority w:val="99"/>
    <w:unhideWhenUsed/>
    <w:rsid w:val="00350745"/>
    <w:pPr>
      <w:tabs>
        <w:tab w:val="center" w:pos="4677"/>
        <w:tab w:val="right" w:pos="9355"/>
      </w:tabs>
      <w:spacing w:after="0" w:line="240" w:lineRule="auto"/>
    </w:pPr>
  </w:style>
  <w:style w:type="character" w:customStyle="1" w:styleId="HeaderChar">
    <w:name w:val="Header Char"/>
    <w:basedOn w:val="DefaultParagraphFont"/>
    <w:link w:val="Header"/>
    <w:uiPriority w:val="99"/>
    <w:rsid w:val="00350745"/>
    <w:rPr>
      <w:rFonts w:ascii="Arial" w:eastAsia="Arial" w:hAnsi="Arial" w:cs="Arial"/>
      <w:color w:val="000000"/>
      <w:sz w:val="21"/>
    </w:rPr>
  </w:style>
  <w:style w:type="paragraph" w:styleId="Footer">
    <w:name w:val="footer"/>
    <w:basedOn w:val="Normal"/>
    <w:link w:val="FooterChar"/>
    <w:uiPriority w:val="99"/>
    <w:unhideWhenUsed/>
    <w:rsid w:val="00350745"/>
    <w:pPr>
      <w:tabs>
        <w:tab w:val="center" w:pos="4677"/>
        <w:tab w:val="right" w:pos="9355"/>
      </w:tabs>
      <w:spacing w:after="0" w:line="240" w:lineRule="auto"/>
    </w:pPr>
  </w:style>
  <w:style w:type="character" w:customStyle="1" w:styleId="FooterChar">
    <w:name w:val="Footer Char"/>
    <w:basedOn w:val="DefaultParagraphFont"/>
    <w:link w:val="Footer"/>
    <w:uiPriority w:val="99"/>
    <w:rsid w:val="00350745"/>
    <w:rPr>
      <w:rFonts w:ascii="Arial" w:eastAsia="Arial" w:hAnsi="Arial" w:cs="Arial"/>
      <w:color w:val="000000"/>
      <w:sz w:val="21"/>
    </w:rPr>
  </w:style>
  <w:style w:type="character" w:styleId="Hyperlink">
    <w:name w:val="Hyperlink"/>
    <w:basedOn w:val="DefaultParagraphFont"/>
    <w:uiPriority w:val="99"/>
    <w:semiHidden/>
    <w:unhideWhenUsed/>
    <w:rsid w:val="00962CE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5" w:line="325" w:lineRule="auto"/>
      <w:ind w:left="10" w:hanging="10"/>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226"/>
      <w:ind w:left="10" w:right="1"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1"/>
    </w:rPr>
  </w:style>
  <w:style w:type="paragraph" w:styleId="ListParagraph">
    <w:name w:val="List Paragraph"/>
    <w:basedOn w:val="Normal"/>
    <w:link w:val="ListParagraphChar"/>
    <w:uiPriority w:val="34"/>
    <w:qFormat/>
    <w:rsid w:val="008C0EE3"/>
    <w:pPr>
      <w:spacing w:after="0" w:line="240" w:lineRule="auto"/>
      <w:ind w:left="720" w:firstLine="0"/>
      <w:contextualSpacing/>
    </w:pPr>
    <w:rPr>
      <w:rFonts w:ascii="Times New Roman" w:eastAsia="Times New Roman" w:hAnsi="Times New Roman" w:cs="Times New Roman"/>
      <w:color w:val="auto"/>
      <w:sz w:val="28"/>
      <w:szCs w:val="20"/>
    </w:rPr>
  </w:style>
  <w:style w:type="character" w:customStyle="1" w:styleId="ListParagraphChar">
    <w:name w:val="List Paragraph Char"/>
    <w:basedOn w:val="DefaultParagraphFont"/>
    <w:link w:val="ListParagraph"/>
    <w:uiPriority w:val="34"/>
    <w:locked/>
    <w:rsid w:val="008C0EE3"/>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8C3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44D"/>
    <w:rPr>
      <w:rFonts w:ascii="Tahoma" w:eastAsia="Arial" w:hAnsi="Tahoma" w:cs="Tahoma"/>
      <w:color w:val="000000"/>
      <w:sz w:val="16"/>
      <w:szCs w:val="16"/>
    </w:rPr>
  </w:style>
  <w:style w:type="character" w:customStyle="1" w:styleId="s0">
    <w:name w:val="s0"/>
    <w:rsid w:val="00F21584"/>
    <w:rPr>
      <w:rFonts w:ascii="Times New Roman" w:hAnsi="Times New Roman" w:cs="Times New Roman" w:hint="default"/>
      <w:b w:val="0"/>
      <w:bCs w:val="0"/>
      <w:i w:val="0"/>
      <w:iCs w:val="0"/>
      <w:strike w:val="0"/>
      <w:dstrike w:val="0"/>
      <w:color w:val="000000"/>
      <w:u w:val="none"/>
      <w:effect w:val="none"/>
    </w:rPr>
  </w:style>
  <w:style w:type="character" w:styleId="CommentReference">
    <w:name w:val="annotation reference"/>
    <w:basedOn w:val="DefaultParagraphFont"/>
    <w:uiPriority w:val="99"/>
    <w:semiHidden/>
    <w:unhideWhenUsed/>
    <w:rsid w:val="00B427CA"/>
    <w:rPr>
      <w:sz w:val="16"/>
      <w:szCs w:val="16"/>
    </w:rPr>
  </w:style>
  <w:style w:type="paragraph" w:styleId="CommentText">
    <w:name w:val="annotation text"/>
    <w:basedOn w:val="Normal"/>
    <w:link w:val="CommentTextChar"/>
    <w:uiPriority w:val="99"/>
    <w:semiHidden/>
    <w:unhideWhenUsed/>
    <w:rsid w:val="00B427CA"/>
    <w:pPr>
      <w:spacing w:line="240" w:lineRule="auto"/>
    </w:pPr>
    <w:rPr>
      <w:sz w:val="20"/>
      <w:szCs w:val="20"/>
    </w:rPr>
  </w:style>
  <w:style w:type="character" w:customStyle="1" w:styleId="CommentTextChar">
    <w:name w:val="Comment Text Char"/>
    <w:basedOn w:val="DefaultParagraphFont"/>
    <w:link w:val="CommentText"/>
    <w:uiPriority w:val="99"/>
    <w:semiHidden/>
    <w:rsid w:val="00B427C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427CA"/>
    <w:rPr>
      <w:b/>
      <w:bCs/>
    </w:rPr>
  </w:style>
  <w:style w:type="character" w:customStyle="1" w:styleId="CommentSubjectChar">
    <w:name w:val="Comment Subject Char"/>
    <w:basedOn w:val="CommentTextChar"/>
    <w:link w:val="CommentSubject"/>
    <w:uiPriority w:val="99"/>
    <w:semiHidden/>
    <w:rsid w:val="00B427CA"/>
    <w:rPr>
      <w:rFonts w:ascii="Arial" w:eastAsia="Arial" w:hAnsi="Arial" w:cs="Arial"/>
      <w:b/>
      <w:bCs/>
      <w:color w:val="000000"/>
      <w:sz w:val="20"/>
      <w:szCs w:val="20"/>
    </w:rPr>
  </w:style>
  <w:style w:type="paragraph" w:styleId="Revision">
    <w:name w:val="Revision"/>
    <w:hidden/>
    <w:uiPriority w:val="99"/>
    <w:semiHidden/>
    <w:rsid w:val="001F1AFE"/>
    <w:pPr>
      <w:spacing w:after="0" w:line="240" w:lineRule="auto"/>
    </w:pPr>
    <w:rPr>
      <w:rFonts w:ascii="Arial" w:eastAsia="Arial" w:hAnsi="Arial" w:cs="Arial"/>
      <w:color w:val="000000"/>
      <w:sz w:val="21"/>
    </w:rPr>
  </w:style>
  <w:style w:type="paragraph" w:styleId="Header">
    <w:name w:val="header"/>
    <w:basedOn w:val="Normal"/>
    <w:link w:val="HeaderChar"/>
    <w:uiPriority w:val="99"/>
    <w:unhideWhenUsed/>
    <w:rsid w:val="00350745"/>
    <w:pPr>
      <w:tabs>
        <w:tab w:val="center" w:pos="4677"/>
        <w:tab w:val="right" w:pos="9355"/>
      </w:tabs>
      <w:spacing w:after="0" w:line="240" w:lineRule="auto"/>
    </w:pPr>
  </w:style>
  <w:style w:type="character" w:customStyle="1" w:styleId="HeaderChar">
    <w:name w:val="Header Char"/>
    <w:basedOn w:val="DefaultParagraphFont"/>
    <w:link w:val="Header"/>
    <w:uiPriority w:val="99"/>
    <w:rsid w:val="00350745"/>
    <w:rPr>
      <w:rFonts w:ascii="Arial" w:eastAsia="Arial" w:hAnsi="Arial" w:cs="Arial"/>
      <w:color w:val="000000"/>
      <w:sz w:val="21"/>
    </w:rPr>
  </w:style>
  <w:style w:type="paragraph" w:styleId="Footer">
    <w:name w:val="footer"/>
    <w:basedOn w:val="Normal"/>
    <w:link w:val="FooterChar"/>
    <w:uiPriority w:val="99"/>
    <w:unhideWhenUsed/>
    <w:rsid w:val="00350745"/>
    <w:pPr>
      <w:tabs>
        <w:tab w:val="center" w:pos="4677"/>
        <w:tab w:val="right" w:pos="9355"/>
      </w:tabs>
      <w:spacing w:after="0" w:line="240" w:lineRule="auto"/>
    </w:pPr>
  </w:style>
  <w:style w:type="character" w:customStyle="1" w:styleId="FooterChar">
    <w:name w:val="Footer Char"/>
    <w:basedOn w:val="DefaultParagraphFont"/>
    <w:link w:val="Footer"/>
    <w:uiPriority w:val="99"/>
    <w:rsid w:val="00350745"/>
    <w:rPr>
      <w:rFonts w:ascii="Arial" w:eastAsia="Arial" w:hAnsi="Arial" w:cs="Arial"/>
      <w:color w:val="000000"/>
      <w:sz w:val="21"/>
    </w:rPr>
  </w:style>
  <w:style w:type="character" w:styleId="Hyperlink">
    <w:name w:val="Hyperlink"/>
    <w:basedOn w:val="DefaultParagraphFont"/>
    <w:uiPriority w:val="99"/>
    <w:semiHidden/>
    <w:unhideWhenUsed/>
    <w:rsid w:val="00962C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15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gov.kz"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cell.kz/en/b2b.account/eregistry/236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tiv.kz" TargetMode="External"/><Relationship Id="rId4" Type="http://schemas.microsoft.com/office/2007/relationships/stylesWithEffects" Target="stylesWithEffects.xml"/><Relationship Id="rId9" Type="http://schemas.openxmlformats.org/officeDocument/2006/relationships/hyperlink" Target="http://www.kcell.k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D15BC-83A9-4275-8A4A-4C6E49D1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7065</Words>
  <Characters>40275</Characters>
  <Application>Microsoft Office Word</Application>
  <DocSecurity>0</DocSecurity>
  <Lines>335</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Dauletkeldinova</dc:creator>
  <cp:lastModifiedBy>Bibigul Zhanadilova</cp:lastModifiedBy>
  <cp:revision>2</cp:revision>
  <cp:lastPrinted>2020-02-12T08:13:00Z</cp:lastPrinted>
  <dcterms:created xsi:type="dcterms:W3CDTF">2020-12-11T11:57:00Z</dcterms:created>
  <dcterms:modified xsi:type="dcterms:W3CDTF">2020-12-11T11:57:00Z</dcterms:modified>
</cp:coreProperties>
</file>